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A3B7B" w14:textId="77777777" w:rsidR="00DF120F" w:rsidRPr="001D5FD9" w:rsidRDefault="00DF120F" w:rsidP="00DF120F">
      <w:pPr>
        <w:tabs>
          <w:tab w:val="left" w:pos="6945"/>
        </w:tabs>
        <w:spacing w:after="0"/>
        <w:jc w:val="center"/>
        <w:rPr>
          <w:rFonts w:ascii="Arial" w:hAnsi="Arial" w:cs="Arial"/>
          <w:b/>
          <w:smallCaps/>
          <w:sz w:val="32"/>
          <w:szCs w:val="32"/>
          <w:u w:val="single"/>
        </w:rPr>
      </w:pPr>
      <w:r w:rsidRPr="001D5FD9">
        <w:rPr>
          <w:rFonts w:ascii="Arial" w:hAnsi="Arial" w:cs="Arial"/>
          <w:b/>
          <w:smallCaps/>
          <w:sz w:val="32"/>
          <w:szCs w:val="32"/>
          <w:u w:val="single"/>
        </w:rPr>
        <w:t>Risk Management: Policy Statement</w:t>
      </w:r>
    </w:p>
    <w:p w14:paraId="10529C0F" w14:textId="77777777" w:rsidR="009C67D9" w:rsidRDefault="009C67D9" w:rsidP="00DF120F">
      <w:pPr>
        <w:tabs>
          <w:tab w:val="left" w:pos="6945"/>
        </w:tabs>
        <w:spacing w:before="120" w:after="0"/>
        <w:jc w:val="both"/>
        <w:rPr>
          <w:rFonts w:ascii="Arial" w:hAnsi="Arial" w:cs="Arial"/>
          <w:smallCaps/>
          <w:u w:val="single"/>
        </w:rPr>
      </w:pPr>
    </w:p>
    <w:p w14:paraId="64D8BE0A" w14:textId="059DC31B" w:rsidR="00DF120F" w:rsidRPr="001D5FD9" w:rsidRDefault="00DF120F" w:rsidP="00DF120F">
      <w:pPr>
        <w:tabs>
          <w:tab w:val="left" w:pos="6945"/>
        </w:tabs>
        <w:spacing w:before="120" w:after="0"/>
        <w:jc w:val="both"/>
        <w:rPr>
          <w:rFonts w:ascii="Arial" w:hAnsi="Arial" w:cs="Arial"/>
          <w:smallCaps/>
          <w:u w:val="single"/>
        </w:rPr>
      </w:pPr>
      <w:proofErr w:type="gramStart"/>
      <w:r w:rsidRPr="001D5FD9">
        <w:rPr>
          <w:rFonts w:ascii="Arial" w:hAnsi="Arial" w:cs="Arial"/>
          <w:smallCaps/>
          <w:u w:val="single"/>
        </w:rPr>
        <w:t>Overall</w:t>
      </w:r>
      <w:proofErr w:type="gramEnd"/>
      <w:r w:rsidRPr="001D5FD9">
        <w:rPr>
          <w:rFonts w:ascii="Arial" w:hAnsi="Arial" w:cs="Arial"/>
          <w:smallCaps/>
          <w:u w:val="single"/>
        </w:rPr>
        <w:t xml:space="preserve"> Policy</w:t>
      </w:r>
    </w:p>
    <w:p w14:paraId="69FF7619" w14:textId="77777777" w:rsidR="00DF120F" w:rsidRPr="001D5FD9" w:rsidRDefault="00DF120F" w:rsidP="00DF120F">
      <w:pPr>
        <w:tabs>
          <w:tab w:val="left" w:pos="6945"/>
        </w:tabs>
        <w:spacing w:before="120" w:after="0"/>
        <w:jc w:val="both"/>
        <w:rPr>
          <w:rFonts w:ascii="Arial" w:hAnsi="Arial" w:cs="Arial"/>
        </w:rPr>
      </w:pPr>
      <w:r w:rsidRPr="001D5FD9">
        <w:rPr>
          <w:rFonts w:ascii="Arial" w:hAnsi="Arial" w:cs="Arial"/>
        </w:rPr>
        <w:t>As part of its general aim to provide a high quality of service to parishioners, Thurlaston Parish Council will have an effective procedure to identify and document key potential risks in all areas of its activities and to establish ways of managing those risks.</w:t>
      </w:r>
    </w:p>
    <w:p w14:paraId="08628F94" w14:textId="77777777" w:rsidR="00DF120F" w:rsidRPr="001D5FD9" w:rsidRDefault="00DF120F" w:rsidP="00DF120F">
      <w:pPr>
        <w:tabs>
          <w:tab w:val="left" w:pos="6945"/>
        </w:tabs>
        <w:spacing w:before="120" w:after="0"/>
        <w:jc w:val="both"/>
        <w:rPr>
          <w:rFonts w:ascii="Arial" w:hAnsi="Arial" w:cs="Arial"/>
          <w:smallCaps/>
          <w:u w:val="single"/>
        </w:rPr>
      </w:pPr>
      <w:r w:rsidRPr="001D5FD9">
        <w:rPr>
          <w:rFonts w:ascii="Arial" w:hAnsi="Arial" w:cs="Arial"/>
        </w:rPr>
        <w:t>Bearing in mind the Parish’s modest size and limited resources, the risk management procedure and practice will be kept simple and be guided by a practical common-sense approach.</w:t>
      </w:r>
    </w:p>
    <w:p w14:paraId="482AC2DC" w14:textId="77777777" w:rsidR="00DF120F" w:rsidRPr="001D5FD9" w:rsidRDefault="00DF120F" w:rsidP="00DF120F">
      <w:pPr>
        <w:tabs>
          <w:tab w:val="left" w:pos="6945"/>
        </w:tabs>
        <w:spacing w:before="120" w:after="0"/>
        <w:jc w:val="both"/>
        <w:rPr>
          <w:rFonts w:ascii="Arial" w:hAnsi="Arial" w:cs="Arial"/>
          <w:smallCaps/>
          <w:u w:val="single"/>
        </w:rPr>
      </w:pPr>
      <w:r w:rsidRPr="001D5FD9">
        <w:rPr>
          <w:rFonts w:ascii="Arial" w:hAnsi="Arial" w:cs="Arial"/>
          <w:smallCaps/>
          <w:u w:val="single"/>
        </w:rPr>
        <w:t>Responsibility</w:t>
      </w:r>
    </w:p>
    <w:p w14:paraId="2B823E33" w14:textId="77777777" w:rsidR="00DF120F" w:rsidRPr="001D5FD9" w:rsidRDefault="00DF120F" w:rsidP="00DF120F">
      <w:pPr>
        <w:tabs>
          <w:tab w:val="left" w:pos="6945"/>
        </w:tabs>
        <w:spacing w:before="120" w:after="0"/>
        <w:jc w:val="both"/>
        <w:rPr>
          <w:rFonts w:ascii="Arial" w:hAnsi="Arial" w:cs="Arial"/>
        </w:rPr>
      </w:pPr>
      <w:r w:rsidRPr="001D5FD9">
        <w:rPr>
          <w:rFonts w:ascii="Arial" w:hAnsi="Arial" w:cs="Arial"/>
        </w:rPr>
        <w:t>Responsibility for the risk management procedure will lie with the Council members.  The Council will approve the policy and procedure and any proposed amendments to it.</w:t>
      </w:r>
    </w:p>
    <w:p w14:paraId="3E9900EC" w14:textId="77777777" w:rsidR="00DF120F" w:rsidRPr="001D5FD9" w:rsidRDefault="00DF120F" w:rsidP="00DF120F">
      <w:pPr>
        <w:tabs>
          <w:tab w:val="left" w:pos="6945"/>
        </w:tabs>
        <w:spacing w:before="120" w:after="0"/>
        <w:jc w:val="both"/>
        <w:rPr>
          <w:rFonts w:ascii="Arial" w:hAnsi="Arial" w:cs="Arial"/>
          <w:smallCaps/>
          <w:u w:val="single"/>
        </w:rPr>
      </w:pPr>
      <w:r w:rsidRPr="001D5FD9">
        <w:rPr>
          <w:rFonts w:ascii="Arial" w:hAnsi="Arial" w:cs="Arial"/>
          <w:smallCaps/>
          <w:u w:val="single"/>
        </w:rPr>
        <w:t>Implementation</w:t>
      </w:r>
    </w:p>
    <w:p w14:paraId="0EC521C6" w14:textId="77777777" w:rsidR="00DF120F" w:rsidRPr="001D5FD9" w:rsidRDefault="00DF120F" w:rsidP="00DF120F">
      <w:pPr>
        <w:tabs>
          <w:tab w:val="left" w:pos="6945"/>
        </w:tabs>
        <w:spacing w:before="120" w:after="0"/>
        <w:jc w:val="both"/>
        <w:rPr>
          <w:rFonts w:ascii="Arial" w:hAnsi="Arial" w:cs="Arial"/>
        </w:rPr>
      </w:pPr>
      <w:r w:rsidRPr="001D5FD9">
        <w:rPr>
          <w:rFonts w:ascii="Arial" w:hAnsi="Arial" w:cs="Arial"/>
        </w:rPr>
        <w:t>The assessment of risks and remedies will follow three main steps:</w:t>
      </w:r>
    </w:p>
    <w:p w14:paraId="3BAD59B5" w14:textId="77777777" w:rsidR="00DF120F" w:rsidRPr="001D5FD9" w:rsidRDefault="00DF120F" w:rsidP="00DF120F">
      <w:pPr>
        <w:numPr>
          <w:ilvl w:val="0"/>
          <w:numId w:val="1"/>
        </w:numPr>
        <w:tabs>
          <w:tab w:val="num" w:pos="360"/>
          <w:tab w:val="left" w:pos="6945"/>
        </w:tabs>
        <w:spacing w:before="120" w:after="0" w:line="240" w:lineRule="auto"/>
        <w:ind w:left="360"/>
        <w:rPr>
          <w:rFonts w:ascii="Arial" w:hAnsi="Arial" w:cs="Arial"/>
        </w:rPr>
      </w:pPr>
      <w:r w:rsidRPr="001D5FD9">
        <w:rPr>
          <w:rFonts w:ascii="Arial" w:hAnsi="Arial" w:cs="Arial"/>
        </w:rPr>
        <w:t>Identify key risks facing the Council.</w:t>
      </w:r>
    </w:p>
    <w:p w14:paraId="0457581D" w14:textId="77777777" w:rsidR="00DF120F" w:rsidRPr="001D5FD9" w:rsidRDefault="00DF120F" w:rsidP="00DF120F">
      <w:pPr>
        <w:numPr>
          <w:ilvl w:val="0"/>
          <w:numId w:val="1"/>
        </w:numPr>
        <w:tabs>
          <w:tab w:val="num" w:pos="360"/>
          <w:tab w:val="left" w:pos="6945"/>
        </w:tabs>
        <w:spacing w:before="120" w:after="0" w:line="240" w:lineRule="auto"/>
        <w:ind w:left="360"/>
        <w:jc w:val="both"/>
        <w:rPr>
          <w:rFonts w:ascii="Arial" w:hAnsi="Arial" w:cs="Arial"/>
        </w:rPr>
      </w:pPr>
      <w:r w:rsidRPr="001D5FD9">
        <w:rPr>
          <w:rFonts w:ascii="Arial" w:hAnsi="Arial" w:cs="Arial"/>
        </w:rPr>
        <w:t>Evaluate both the consequences and the likelihood of each risk arising.</w:t>
      </w:r>
    </w:p>
    <w:p w14:paraId="25DBFE78" w14:textId="77777777" w:rsidR="00DF120F" w:rsidRPr="001D5FD9" w:rsidRDefault="00DF120F" w:rsidP="00DF120F">
      <w:pPr>
        <w:numPr>
          <w:ilvl w:val="0"/>
          <w:numId w:val="1"/>
        </w:numPr>
        <w:tabs>
          <w:tab w:val="num" w:pos="360"/>
          <w:tab w:val="left" w:pos="6945"/>
        </w:tabs>
        <w:spacing w:before="120" w:after="0" w:line="240" w:lineRule="auto"/>
        <w:ind w:left="360"/>
        <w:jc w:val="both"/>
        <w:rPr>
          <w:rFonts w:ascii="Arial" w:hAnsi="Arial" w:cs="Arial"/>
        </w:rPr>
      </w:pPr>
      <w:r w:rsidRPr="001D5FD9">
        <w:rPr>
          <w:rFonts w:ascii="Arial" w:hAnsi="Arial" w:cs="Arial"/>
        </w:rPr>
        <w:t>Decide upon appropriate measures to control, reduce or avoid the risk or its consequences.</w:t>
      </w:r>
    </w:p>
    <w:p w14:paraId="03BE0256" w14:textId="77777777" w:rsidR="00DF120F" w:rsidRPr="001D5FD9" w:rsidRDefault="00DF120F" w:rsidP="00DF120F">
      <w:pPr>
        <w:tabs>
          <w:tab w:val="left" w:pos="6945"/>
        </w:tabs>
        <w:spacing w:before="120" w:after="0"/>
        <w:jc w:val="both"/>
        <w:rPr>
          <w:rFonts w:ascii="Arial" w:hAnsi="Arial" w:cs="Arial"/>
        </w:rPr>
      </w:pPr>
      <w:r w:rsidRPr="001D5FD9">
        <w:rPr>
          <w:rFonts w:ascii="Arial" w:hAnsi="Arial" w:cs="Arial"/>
        </w:rPr>
        <w:t>The Clerk will maintain detailed records of the application of the above three steps.</w:t>
      </w:r>
    </w:p>
    <w:p w14:paraId="2B6C4E52" w14:textId="77777777" w:rsidR="00DF120F" w:rsidRPr="001D5FD9" w:rsidRDefault="00DF120F" w:rsidP="00DF120F">
      <w:pPr>
        <w:tabs>
          <w:tab w:val="left" w:pos="6945"/>
        </w:tabs>
        <w:spacing w:before="120" w:after="0"/>
        <w:jc w:val="both"/>
        <w:rPr>
          <w:rFonts w:ascii="Arial" w:hAnsi="Arial" w:cs="Arial"/>
          <w:smallCaps/>
          <w:u w:val="single"/>
        </w:rPr>
      </w:pPr>
      <w:r w:rsidRPr="001D5FD9">
        <w:rPr>
          <w:rFonts w:ascii="Arial" w:hAnsi="Arial" w:cs="Arial"/>
          <w:smallCaps/>
          <w:u w:val="single"/>
        </w:rPr>
        <w:t>Review/Amendment</w:t>
      </w:r>
    </w:p>
    <w:p w14:paraId="750578A7" w14:textId="77777777" w:rsidR="00DF120F" w:rsidRPr="001D5FD9" w:rsidRDefault="00DF120F" w:rsidP="00DF120F">
      <w:pPr>
        <w:tabs>
          <w:tab w:val="left" w:pos="6945"/>
        </w:tabs>
        <w:spacing w:before="120" w:after="0"/>
        <w:jc w:val="both"/>
        <w:rPr>
          <w:rFonts w:ascii="Arial" w:hAnsi="Arial" w:cs="Arial"/>
        </w:rPr>
      </w:pPr>
      <w:r w:rsidRPr="001D5FD9">
        <w:rPr>
          <w:rFonts w:ascii="Arial" w:hAnsi="Arial" w:cs="Arial"/>
        </w:rPr>
        <w:t>At regular intervals, as decided by the Council, members will review the operational policy and consider the adequacy of the procedures at that time. The members in meeting may decide to amend the policy if they judge it necessary.</w:t>
      </w:r>
    </w:p>
    <w:p w14:paraId="38C657FC" w14:textId="77777777" w:rsidR="00653BC1" w:rsidRDefault="00653BC1" w:rsidP="00DF120F">
      <w:pPr>
        <w:tabs>
          <w:tab w:val="left" w:pos="6945"/>
        </w:tabs>
        <w:spacing w:before="120" w:after="0"/>
        <w:jc w:val="both"/>
        <w:rPr>
          <w:rFonts w:ascii="Arial" w:hAnsi="Arial" w:cs="Arial"/>
          <w:smallCaps/>
          <w:u w:val="single"/>
        </w:rPr>
      </w:pPr>
    </w:p>
    <w:p w14:paraId="6DF288D7" w14:textId="2050046C" w:rsidR="00DF120F" w:rsidRPr="001D5FD9" w:rsidRDefault="00DF120F" w:rsidP="00DF120F">
      <w:pPr>
        <w:tabs>
          <w:tab w:val="left" w:pos="6945"/>
        </w:tabs>
        <w:spacing w:before="120" w:after="0"/>
        <w:jc w:val="both"/>
        <w:rPr>
          <w:rFonts w:ascii="Arial" w:hAnsi="Arial" w:cs="Arial"/>
          <w:smallCaps/>
          <w:u w:val="single"/>
        </w:rPr>
      </w:pPr>
      <w:r w:rsidRPr="001D5FD9">
        <w:rPr>
          <w:rFonts w:ascii="Arial" w:hAnsi="Arial" w:cs="Arial"/>
          <w:smallCaps/>
          <w:u w:val="single"/>
        </w:rPr>
        <w:t>Approval</w:t>
      </w:r>
    </w:p>
    <w:p w14:paraId="6A0A07E9" w14:textId="4A8F784E" w:rsidR="00653BC1" w:rsidRPr="00FD39A0" w:rsidRDefault="00653BC1" w:rsidP="00DF120F">
      <w:pPr>
        <w:tabs>
          <w:tab w:val="left" w:pos="6945"/>
        </w:tabs>
        <w:spacing w:before="120" w:after="0"/>
        <w:jc w:val="both"/>
        <w:rPr>
          <w:rFonts w:ascii="Arial" w:hAnsi="Arial" w:cs="Arial"/>
        </w:rPr>
      </w:pPr>
      <w:r w:rsidRPr="00FD39A0">
        <w:rPr>
          <w:rFonts w:ascii="Arial" w:hAnsi="Arial" w:cs="Arial"/>
        </w:rPr>
        <w:t>Reviewed by Fi</w:t>
      </w:r>
      <w:r w:rsidR="00132AEA" w:rsidRPr="00FD39A0">
        <w:rPr>
          <w:rFonts w:ascii="Arial" w:hAnsi="Arial" w:cs="Arial"/>
        </w:rPr>
        <w:t>n</w:t>
      </w:r>
      <w:r w:rsidRPr="00FD39A0">
        <w:rPr>
          <w:rFonts w:ascii="Arial" w:hAnsi="Arial" w:cs="Arial"/>
        </w:rPr>
        <w:t>ance Sub Committee 4</w:t>
      </w:r>
      <w:r w:rsidRPr="00FD39A0">
        <w:rPr>
          <w:rFonts w:ascii="Arial" w:hAnsi="Arial" w:cs="Arial"/>
          <w:vertAlign w:val="superscript"/>
        </w:rPr>
        <w:t>th</w:t>
      </w:r>
      <w:r w:rsidRPr="00FD39A0">
        <w:rPr>
          <w:rFonts w:ascii="Arial" w:hAnsi="Arial" w:cs="Arial"/>
        </w:rPr>
        <w:t xml:space="preserve"> January 2024</w:t>
      </w:r>
    </w:p>
    <w:p w14:paraId="0C7888C9" w14:textId="1D032E49" w:rsidR="00DF120F" w:rsidRPr="00FD39A0" w:rsidRDefault="00DF120F" w:rsidP="00DF120F">
      <w:pPr>
        <w:tabs>
          <w:tab w:val="left" w:pos="6945"/>
        </w:tabs>
        <w:spacing w:before="120" w:after="0"/>
        <w:jc w:val="both"/>
        <w:rPr>
          <w:rFonts w:ascii="Arial" w:hAnsi="Arial" w:cs="Arial"/>
        </w:rPr>
      </w:pPr>
      <w:r w:rsidRPr="00FD39A0">
        <w:rPr>
          <w:rFonts w:ascii="Arial" w:hAnsi="Arial" w:cs="Arial"/>
        </w:rPr>
        <w:t xml:space="preserve">This Risk Management Policy Statement was </w:t>
      </w:r>
      <w:r w:rsidR="00FD39A0" w:rsidRPr="00FD39A0">
        <w:rPr>
          <w:rFonts w:ascii="Arial" w:hAnsi="Arial" w:cs="Arial"/>
        </w:rPr>
        <w:t xml:space="preserve">approved at Feb 2025 Full Council Meeting Minute Reference - </w:t>
      </w:r>
      <w:r w:rsidR="00FD39A0" w:rsidRPr="00FD39A0">
        <w:rPr>
          <w:rFonts w:ascii="Arial" w:hAnsi="Arial" w:cs="Arial"/>
        </w:rPr>
        <w:t>1280-02/24</w:t>
      </w:r>
    </w:p>
    <w:p w14:paraId="0724310F" w14:textId="77777777" w:rsidR="00DF120F" w:rsidRPr="00FC19AE" w:rsidRDefault="00DF120F" w:rsidP="00DF120F">
      <w:pPr>
        <w:tabs>
          <w:tab w:val="left" w:pos="6945"/>
        </w:tabs>
        <w:spacing w:after="0"/>
        <w:jc w:val="center"/>
        <w:rPr>
          <w:rFonts w:ascii="Arial" w:hAnsi="Arial" w:cs="Arial"/>
          <w:b/>
          <w:sz w:val="28"/>
          <w:szCs w:val="28"/>
          <w:u w:val="single"/>
        </w:rPr>
      </w:pPr>
      <w:r w:rsidRPr="001D5FD9">
        <w:rPr>
          <w:rFonts w:ascii="Arial" w:hAnsi="Arial" w:cs="Arial"/>
        </w:rPr>
        <w:br w:type="page"/>
      </w:r>
      <w:r w:rsidRPr="00FC19AE">
        <w:rPr>
          <w:rFonts w:ascii="Arial" w:hAnsi="Arial" w:cs="Arial"/>
          <w:b/>
          <w:sz w:val="28"/>
          <w:szCs w:val="28"/>
          <w:u w:val="single"/>
        </w:rPr>
        <w:lastRenderedPageBreak/>
        <w:t>Thurlaston Parish Council</w:t>
      </w:r>
    </w:p>
    <w:p w14:paraId="098F1F5E" w14:textId="21E5FE40" w:rsidR="00DF120F" w:rsidRPr="00FC19AE" w:rsidRDefault="00DF120F" w:rsidP="00C5041E">
      <w:pPr>
        <w:tabs>
          <w:tab w:val="left" w:pos="6945"/>
        </w:tabs>
        <w:spacing w:after="0"/>
        <w:jc w:val="center"/>
        <w:rPr>
          <w:rFonts w:ascii="Arial" w:hAnsi="Arial" w:cs="Arial"/>
          <w:b/>
          <w:sz w:val="28"/>
          <w:szCs w:val="28"/>
          <w:u w:val="single"/>
        </w:rPr>
      </w:pPr>
      <w:r w:rsidRPr="00FC19AE">
        <w:rPr>
          <w:rFonts w:ascii="Arial" w:hAnsi="Arial" w:cs="Arial"/>
          <w:b/>
          <w:sz w:val="28"/>
          <w:szCs w:val="28"/>
          <w:u w:val="single"/>
        </w:rPr>
        <w:t>Risk Assessment</w:t>
      </w:r>
    </w:p>
    <w:p w14:paraId="75A7A17A" w14:textId="791194E0" w:rsidR="00FC19AE" w:rsidRDefault="00FC19AE" w:rsidP="00FC19AE">
      <w:pPr>
        <w:tabs>
          <w:tab w:val="left" w:pos="6945"/>
        </w:tabs>
        <w:spacing w:after="0"/>
        <w:jc w:val="both"/>
        <w:rPr>
          <w:rFonts w:ascii="Arial" w:hAnsi="Arial" w:cs="Arial"/>
          <w:u w:val="single"/>
        </w:rPr>
      </w:pPr>
      <w:r>
        <w:rPr>
          <w:rFonts w:ascii="Arial" w:hAnsi="Arial" w:cs="Arial"/>
          <w:u w:val="single"/>
        </w:rPr>
        <w:t xml:space="preserve">Reviewed and </w:t>
      </w:r>
      <w:r w:rsidR="00DF120F" w:rsidRPr="001D5FD9">
        <w:rPr>
          <w:rFonts w:ascii="Arial" w:hAnsi="Arial" w:cs="Arial"/>
          <w:u w:val="single"/>
        </w:rPr>
        <w:t>Updated</w:t>
      </w:r>
      <w:r w:rsidR="00513262" w:rsidRPr="006C2965">
        <w:rPr>
          <w:rFonts w:ascii="Arial" w:hAnsi="Arial" w:cs="Arial"/>
          <w:color w:val="FF0000"/>
          <w:u w:val="single"/>
        </w:rPr>
        <w:t xml:space="preserve"> </w:t>
      </w:r>
      <w:r w:rsidR="00DF120F">
        <w:rPr>
          <w:rFonts w:ascii="Arial" w:hAnsi="Arial" w:cs="Arial"/>
          <w:u w:val="single"/>
        </w:rPr>
        <w:t>J</w:t>
      </w:r>
      <w:r w:rsidR="00C5041E">
        <w:rPr>
          <w:rFonts w:ascii="Arial" w:hAnsi="Arial" w:cs="Arial"/>
          <w:u w:val="single"/>
        </w:rPr>
        <w:t>anuary 2024</w:t>
      </w:r>
    </w:p>
    <w:p w14:paraId="5990C157" w14:textId="77777777" w:rsidR="00FC19AE" w:rsidRPr="00FC19AE" w:rsidRDefault="00FC19AE" w:rsidP="00FC19AE">
      <w:pPr>
        <w:tabs>
          <w:tab w:val="left" w:pos="6945"/>
        </w:tabs>
        <w:spacing w:after="0"/>
        <w:jc w:val="both"/>
        <w:rPr>
          <w:rFonts w:ascii="Arial" w:hAnsi="Arial" w:cs="Arial"/>
          <w:u w:val="single"/>
        </w:rPr>
      </w:pPr>
    </w:p>
    <w:tbl>
      <w:tblPr>
        <w:tblpPr w:leftFromText="180" w:rightFromText="180" w:vertAnchor="text" w:tblpY="1"/>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7"/>
        <w:gridCol w:w="1276"/>
        <w:gridCol w:w="4110"/>
        <w:gridCol w:w="2694"/>
      </w:tblGrid>
      <w:tr w:rsidR="00DF120F" w:rsidRPr="001D5FD9" w14:paraId="30143116" w14:textId="77777777" w:rsidTr="00FC19AE">
        <w:trPr>
          <w:cantSplit/>
        </w:trPr>
        <w:tc>
          <w:tcPr>
            <w:tcW w:w="2547" w:type="dxa"/>
            <w:vMerge w:val="restart"/>
          </w:tcPr>
          <w:p w14:paraId="73D8725D" w14:textId="77777777" w:rsidR="00DF120F" w:rsidRPr="001D5FD9" w:rsidRDefault="00DF120F" w:rsidP="00FC19AE">
            <w:pPr>
              <w:tabs>
                <w:tab w:val="left" w:pos="6945"/>
              </w:tabs>
              <w:spacing w:after="0"/>
              <w:jc w:val="center"/>
              <w:rPr>
                <w:rFonts w:ascii="Arial" w:hAnsi="Arial" w:cs="Arial"/>
                <w:sz w:val="20"/>
                <w:szCs w:val="20"/>
                <w:u w:val="single"/>
              </w:rPr>
            </w:pPr>
            <w:r w:rsidRPr="001D5FD9">
              <w:rPr>
                <w:rFonts w:ascii="Arial" w:hAnsi="Arial" w:cs="Arial"/>
                <w:sz w:val="20"/>
                <w:szCs w:val="20"/>
                <w:u w:val="single"/>
              </w:rPr>
              <w:t>Risk</w:t>
            </w:r>
          </w:p>
          <w:p w14:paraId="51A85B30" w14:textId="77777777" w:rsidR="00DF120F" w:rsidRPr="001D5FD9" w:rsidRDefault="00DF120F" w:rsidP="00FC19AE">
            <w:pPr>
              <w:tabs>
                <w:tab w:val="left" w:pos="6945"/>
              </w:tabs>
              <w:spacing w:after="0"/>
              <w:jc w:val="center"/>
              <w:rPr>
                <w:rFonts w:ascii="Arial" w:hAnsi="Arial" w:cs="Arial"/>
                <w:sz w:val="20"/>
                <w:szCs w:val="20"/>
                <w:u w:val="single"/>
              </w:rPr>
            </w:pPr>
            <w:r w:rsidRPr="001D5FD9">
              <w:rPr>
                <w:rFonts w:ascii="Arial" w:hAnsi="Arial" w:cs="Arial"/>
                <w:sz w:val="20"/>
                <w:szCs w:val="20"/>
                <w:u w:val="single"/>
              </w:rPr>
              <w:t>Identification</w:t>
            </w:r>
          </w:p>
        </w:tc>
        <w:tc>
          <w:tcPr>
            <w:tcW w:w="1276" w:type="dxa"/>
            <w:vMerge w:val="restart"/>
          </w:tcPr>
          <w:p w14:paraId="42BF0E96" w14:textId="77777777" w:rsidR="00DF120F" w:rsidRPr="001D5FD9" w:rsidRDefault="00DF120F" w:rsidP="00FC19AE">
            <w:pPr>
              <w:tabs>
                <w:tab w:val="left" w:pos="6945"/>
              </w:tabs>
              <w:spacing w:after="0"/>
              <w:jc w:val="center"/>
              <w:rPr>
                <w:rFonts w:ascii="Arial" w:hAnsi="Arial" w:cs="Arial"/>
                <w:sz w:val="20"/>
                <w:szCs w:val="20"/>
                <w:u w:val="single"/>
              </w:rPr>
            </w:pPr>
            <w:r w:rsidRPr="001D5FD9">
              <w:rPr>
                <w:rFonts w:ascii="Arial" w:hAnsi="Arial" w:cs="Arial"/>
                <w:sz w:val="20"/>
                <w:szCs w:val="20"/>
                <w:u w:val="single"/>
              </w:rPr>
              <w:t>Risk</w:t>
            </w:r>
          </w:p>
          <w:p w14:paraId="369F7BA4" w14:textId="77777777" w:rsidR="00DF120F" w:rsidRPr="001D5FD9" w:rsidRDefault="00DF120F" w:rsidP="00FC19AE">
            <w:pPr>
              <w:tabs>
                <w:tab w:val="left" w:pos="6945"/>
              </w:tabs>
              <w:spacing w:after="0"/>
              <w:jc w:val="center"/>
              <w:rPr>
                <w:rFonts w:ascii="Arial" w:hAnsi="Arial" w:cs="Arial"/>
                <w:sz w:val="20"/>
                <w:szCs w:val="20"/>
                <w:u w:val="single"/>
              </w:rPr>
            </w:pPr>
            <w:r w:rsidRPr="001D5FD9">
              <w:rPr>
                <w:rFonts w:ascii="Arial" w:hAnsi="Arial" w:cs="Arial"/>
                <w:sz w:val="20"/>
                <w:szCs w:val="20"/>
                <w:u w:val="single"/>
              </w:rPr>
              <w:t>Evaluation</w:t>
            </w:r>
          </w:p>
          <w:p w14:paraId="1F5712AE" w14:textId="77777777" w:rsidR="00DF120F" w:rsidRPr="001D5FD9" w:rsidRDefault="00DF120F" w:rsidP="00FC19AE">
            <w:pPr>
              <w:tabs>
                <w:tab w:val="left" w:pos="6945"/>
              </w:tabs>
              <w:spacing w:after="0"/>
              <w:jc w:val="center"/>
              <w:rPr>
                <w:rFonts w:ascii="Arial" w:hAnsi="Arial" w:cs="Arial"/>
                <w:sz w:val="14"/>
                <w:szCs w:val="14"/>
              </w:rPr>
            </w:pPr>
            <w:r w:rsidRPr="001D5FD9">
              <w:rPr>
                <w:rFonts w:ascii="Arial" w:hAnsi="Arial" w:cs="Arial"/>
                <w:sz w:val="14"/>
                <w:szCs w:val="14"/>
              </w:rPr>
              <w:t>(Consequence &amp; Likelihood)</w:t>
            </w:r>
          </w:p>
          <w:p w14:paraId="6A74575A" w14:textId="77777777" w:rsidR="00DF120F" w:rsidRPr="001D5FD9" w:rsidRDefault="00DF120F" w:rsidP="00FC19AE">
            <w:pPr>
              <w:tabs>
                <w:tab w:val="left" w:pos="6945"/>
              </w:tabs>
              <w:spacing w:after="0"/>
              <w:jc w:val="center"/>
              <w:rPr>
                <w:rFonts w:ascii="Arial" w:hAnsi="Arial" w:cs="Arial"/>
                <w:sz w:val="14"/>
                <w:szCs w:val="14"/>
                <w:u w:val="single"/>
              </w:rPr>
            </w:pPr>
            <w:r w:rsidRPr="001D5FD9">
              <w:rPr>
                <w:rFonts w:ascii="Arial" w:hAnsi="Arial" w:cs="Arial"/>
                <w:sz w:val="14"/>
                <w:szCs w:val="14"/>
              </w:rPr>
              <w:t>H/M/L</w:t>
            </w:r>
          </w:p>
        </w:tc>
        <w:tc>
          <w:tcPr>
            <w:tcW w:w="6804" w:type="dxa"/>
            <w:gridSpan w:val="2"/>
            <w:tcBorders>
              <w:bottom w:val="nil"/>
            </w:tcBorders>
          </w:tcPr>
          <w:p w14:paraId="0C48161A" w14:textId="77777777" w:rsidR="00DF120F" w:rsidRPr="001D5FD9" w:rsidRDefault="00DF120F" w:rsidP="00FC19AE">
            <w:pPr>
              <w:tabs>
                <w:tab w:val="left" w:pos="6945"/>
              </w:tabs>
              <w:spacing w:after="0"/>
              <w:jc w:val="center"/>
              <w:rPr>
                <w:rFonts w:ascii="Arial" w:hAnsi="Arial" w:cs="Arial"/>
                <w:sz w:val="20"/>
                <w:szCs w:val="20"/>
                <w:u w:val="single"/>
              </w:rPr>
            </w:pPr>
            <w:r w:rsidRPr="001D5FD9">
              <w:rPr>
                <w:rFonts w:ascii="Arial" w:hAnsi="Arial" w:cs="Arial"/>
                <w:sz w:val="20"/>
                <w:szCs w:val="20"/>
                <w:u w:val="single"/>
              </w:rPr>
              <w:t>Preventative Measures</w:t>
            </w:r>
          </w:p>
          <w:p w14:paraId="4484A755" w14:textId="77777777" w:rsidR="00DF120F" w:rsidRPr="001D5FD9" w:rsidRDefault="00DF120F" w:rsidP="00FC19AE">
            <w:pPr>
              <w:tabs>
                <w:tab w:val="left" w:pos="6945"/>
              </w:tabs>
              <w:spacing w:after="0"/>
              <w:jc w:val="center"/>
              <w:rPr>
                <w:rFonts w:ascii="Arial" w:hAnsi="Arial" w:cs="Arial"/>
                <w:sz w:val="20"/>
                <w:szCs w:val="20"/>
                <w:u w:val="single"/>
              </w:rPr>
            </w:pPr>
          </w:p>
        </w:tc>
      </w:tr>
      <w:tr w:rsidR="00DF120F" w:rsidRPr="001D5FD9" w14:paraId="48496492" w14:textId="77777777" w:rsidTr="00FC19AE">
        <w:trPr>
          <w:cantSplit/>
        </w:trPr>
        <w:tc>
          <w:tcPr>
            <w:tcW w:w="2547" w:type="dxa"/>
            <w:vMerge/>
          </w:tcPr>
          <w:p w14:paraId="11ABDE3B" w14:textId="77777777" w:rsidR="00DF120F" w:rsidRPr="001D5FD9" w:rsidRDefault="00DF120F" w:rsidP="00FC19AE">
            <w:pPr>
              <w:tabs>
                <w:tab w:val="left" w:pos="6945"/>
              </w:tabs>
              <w:spacing w:after="0"/>
              <w:jc w:val="center"/>
              <w:rPr>
                <w:rFonts w:ascii="Arial" w:hAnsi="Arial" w:cs="Arial"/>
                <w:sz w:val="20"/>
                <w:szCs w:val="20"/>
                <w:u w:val="single"/>
              </w:rPr>
            </w:pPr>
          </w:p>
        </w:tc>
        <w:tc>
          <w:tcPr>
            <w:tcW w:w="1276" w:type="dxa"/>
            <w:vMerge/>
          </w:tcPr>
          <w:p w14:paraId="09792A9E" w14:textId="77777777" w:rsidR="00DF120F" w:rsidRPr="001D5FD9" w:rsidRDefault="00DF120F" w:rsidP="00FC19AE">
            <w:pPr>
              <w:tabs>
                <w:tab w:val="left" w:pos="6945"/>
              </w:tabs>
              <w:spacing w:after="0"/>
              <w:jc w:val="center"/>
              <w:rPr>
                <w:rFonts w:ascii="Arial" w:hAnsi="Arial" w:cs="Arial"/>
                <w:sz w:val="20"/>
                <w:szCs w:val="20"/>
                <w:u w:val="single"/>
              </w:rPr>
            </w:pPr>
          </w:p>
        </w:tc>
        <w:tc>
          <w:tcPr>
            <w:tcW w:w="4110" w:type="dxa"/>
            <w:tcBorders>
              <w:top w:val="nil"/>
            </w:tcBorders>
          </w:tcPr>
          <w:p w14:paraId="0864B72F" w14:textId="77777777" w:rsidR="00DF120F" w:rsidRPr="001D5FD9" w:rsidRDefault="00DF120F" w:rsidP="00FC19AE">
            <w:pPr>
              <w:tabs>
                <w:tab w:val="left" w:pos="6945"/>
              </w:tabs>
              <w:spacing w:after="0"/>
              <w:rPr>
                <w:rFonts w:ascii="Arial" w:hAnsi="Arial" w:cs="Arial"/>
                <w:sz w:val="20"/>
                <w:szCs w:val="20"/>
                <w:u w:val="single"/>
              </w:rPr>
            </w:pPr>
          </w:p>
          <w:p w14:paraId="1AD43A01" w14:textId="77777777" w:rsidR="00DF120F" w:rsidRPr="001D5FD9" w:rsidRDefault="00DF120F" w:rsidP="00FC19AE">
            <w:pPr>
              <w:tabs>
                <w:tab w:val="left" w:pos="6945"/>
              </w:tabs>
              <w:spacing w:after="0"/>
              <w:jc w:val="center"/>
              <w:rPr>
                <w:rFonts w:ascii="Arial" w:hAnsi="Arial" w:cs="Arial"/>
                <w:sz w:val="20"/>
                <w:szCs w:val="20"/>
                <w:u w:val="single"/>
              </w:rPr>
            </w:pPr>
            <w:r w:rsidRPr="001D5FD9">
              <w:rPr>
                <w:rFonts w:ascii="Arial" w:hAnsi="Arial" w:cs="Arial"/>
                <w:sz w:val="20"/>
                <w:szCs w:val="20"/>
                <w:u w:val="single"/>
              </w:rPr>
              <w:t>Already in Place</w:t>
            </w:r>
          </w:p>
        </w:tc>
        <w:tc>
          <w:tcPr>
            <w:tcW w:w="2694" w:type="dxa"/>
            <w:tcBorders>
              <w:top w:val="nil"/>
            </w:tcBorders>
          </w:tcPr>
          <w:p w14:paraId="5AC1E71E" w14:textId="77777777" w:rsidR="00DF120F" w:rsidRPr="001D5FD9" w:rsidRDefault="00DF120F" w:rsidP="00FC19AE">
            <w:pPr>
              <w:tabs>
                <w:tab w:val="left" w:pos="6945"/>
              </w:tabs>
              <w:spacing w:after="0"/>
              <w:rPr>
                <w:rFonts w:ascii="Arial" w:hAnsi="Arial" w:cs="Arial"/>
                <w:sz w:val="20"/>
                <w:szCs w:val="20"/>
                <w:u w:val="single"/>
              </w:rPr>
            </w:pPr>
          </w:p>
          <w:p w14:paraId="5BCC50EC" w14:textId="77777777" w:rsidR="00DF120F" w:rsidRPr="001D5FD9" w:rsidRDefault="00DF120F" w:rsidP="00FC19AE">
            <w:pPr>
              <w:tabs>
                <w:tab w:val="left" w:pos="6945"/>
              </w:tabs>
              <w:spacing w:after="0"/>
              <w:jc w:val="center"/>
              <w:rPr>
                <w:rFonts w:ascii="Arial" w:hAnsi="Arial" w:cs="Arial"/>
                <w:sz w:val="20"/>
                <w:szCs w:val="20"/>
                <w:u w:val="single"/>
              </w:rPr>
            </w:pPr>
            <w:r w:rsidRPr="001D5FD9">
              <w:rPr>
                <w:rFonts w:ascii="Arial" w:hAnsi="Arial" w:cs="Arial"/>
                <w:sz w:val="20"/>
                <w:szCs w:val="20"/>
                <w:u w:val="single"/>
              </w:rPr>
              <w:t>Action Required</w:t>
            </w:r>
          </w:p>
        </w:tc>
      </w:tr>
      <w:tr w:rsidR="00DF120F" w:rsidRPr="001D5FD9" w14:paraId="3C0F33A2" w14:textId="77777777" w:rsidTr="00FC19AE">
        <w:tc>
          <w:tcPr>
            <w:tcW w:w="2547" w:type="dxa"/>
          </w:tcPr>
          <w:p w14:paraId="42A41206" w14:textId="77777777" w:rsidR="00DF120F" w:rsidRPr="001D5FD9" w:rsidRDefault="00DF120F" w:rsidP="00FC19AE">
            <w:pPr>
              <w:tabs>
                <w:tab w:val="left" w:pos="6945"/>
              </w:tabs>
              <w:spacing w:after="0"/>
              <w:rPr>
                <w:rFonts w:ascii="Arial" w:hAnsi="Arial" w:cs="Arial"/>
                <w:b/>
                <w:sz w:val="20"/>
                <w:szCs w:val="20"/>
                <w:u w:val="single"/>
              </w:rPr>
            </w:pPr>
            <w:r w:rsidRPr="001D5FD9">
              <w:rPr>
                <w:rFonts w:ascii="Arial" w:hAnsi="Arial" w:cs="Arial"/>
                <w:b/>
                <w:sz w:val="20"/>
                <w:szCs w:val="20"/>
                <w:u w:val="single"/>
              </w:rPr>
              <w:t>Physical Assets</w:t>
            </w:r>
          </w:p>
          <w:p w14:paraId="2B5459FB" w14:textId="77777777" w:rsidR="00DF120F" w:rsidRPr="001D5FD9" w:rsidRDefault="00DF120F" w:rsidP="00FC19AE">
            <w:pPr>
              <w:tabs>
                <w:tab w:val="left" w:pos="6945"/>
              </w:tabs>
              <w:spacing w:after="0"/>
              <w:rPr>
                <w:rFonts w:ascii="Arial" w:hAnsi="Arial" w:cs="Arial"/>
                <w:sz w:val="20"/>
                <w:szCs w:val="20"/>
              </w:rPr>
            </w:pPr>
            <w:r w:rsidRPr="001D5FD9">
              <w:rPr>
                <w:rFonts w:ascii="Arial" w:hAnsi="Arial" w:cs="Arial"/>
                <w:sz w:val="20"/>
                <w:szCs w:val="20"/>
              </w:rPr>
              <w:t>Protection of play equipment and other assets</w:t>
            </w:r>
          </w:p>
        </w:tc>
        <w:tc>
          <w:tcPr>
            <w:tcW w:w="1276" w:type="dxa"/>
          </w:tcPr>
          <w:p w14:paraId="5E0CB7F1" w14:textId="77777777" w:rsidR="00DF120F" w:rsidRPr="001D5FD9" w:rsidRDefault="00DF120F" w:rsidP="00FC19AE">
            <w:pPr>
              <w:tabs>
                <w:tab w:val="left" w:pos="6945"/>
              </w:tabs>
              <w:spacing w:after="0"/>
              <w:jc w:val="center"/>
              <w:rPr>
                <w:rFonts w:ascii="Arial" w:hAnsi="Arial" w:cs="Arial"/>
                <w:sz w:val="20"/>
                <w:szCs w:val="20"/>
              </w:rPr>
            </w:pPr>
            <w:r w:rsidRPr="001D5FD9">
              <w:rPr>
                <w:rFonts w:ascii="Arial" w:hAnsi="Arial" w:cs="Arial"/>
                <w:sz w:val="20"/>
                <w:szCs w:val="20"/>
              </w:rPr>
              <w:t>L</w:t>
            </w:r>
          </w:p>
        </w:tc>
        <w:tc>
          <w:tcPr>
            <w:tcW w:w="4110" w:type="dxa"/>
          </w:tcPr>
          <w:p w14:paraId="28F97683" w14:textId="77777777" w:rsidR="00DF120F" w:rsidRPr="001D5FD9" w:rsidRDefault="00DF120F" w:rsidP="00FC19AE">
            <w:pPr>
              <w:tabs>
                <w:tab w:val="left" w:pos="6945"/>
              </w:tabs>
              <w:spacing w:after="0"/>
              <w:rPr>
                <w:rFonts w:ascii="Arial" w:hAnsi="Arial" w:cs="Arial"/>
                <w:sz w:val="20"/>
                <w:szCs w:val="20"/>
              </w:rPr>
            </w:pPr>
            <w:r w:rsidRPr="001D5FD9">
              <w:rPr>
                <w:rFonts w:ascii="Arial" w:hAnsi="Arial" w:cs="Arial"/>
                <w:sz w:val="20"/>
                <w:szCs w:val="20"/>
              </w:rPr>
              <w:t>▪Equipment insured</w:t>
            </w:r>
          </w:p>
          <w:p w14:paraId="054450E4" w14:textId="77777777" w:rsidR="00DF120F" w:rsidRPr="00EE3475" w:rsidRDefault="00DF120F" w:rsidP="00FC19AE">
            <w:pPr>
              <w:tabs>
                <w:tab w:val="left" w:pos="6945"/>
              </w:tabs>
              <w:spacing w:after="0"/>
              <w:rPr>
                <w:rFonts w:ascii="Arial" w:hAnsi="Arial" w:cs="Arial"/>
                <w:sz w:val="20"/>
                <w:szCs w:val="20"/>
              </w:rPr>
            </w:pPr>
            <w:r w:rsidRPr="00EE3475">
              <w:rPr>
                <w:rFonts w:ascii="Arial" w:hAnsi="Arial" w:cs="Arial"/>
                <w:sz w:val="20"/>
                <w:szCs w:val="20"/>
              </w:rPr>
              <w:t>▪Fixed asset register updated</w:t>
            </w:r>
          </w:p>
          <w:p w14:paraId="28DFF161" w14:textId="77777777" w:rsidR="00DF120F" w:rsidRPr="001D5FD9" w:rsidRDefault="00DF120F" w:rsidP="00FC19AE">
            <w:pPr>
              <w:tabs>
                <w:tab w:val="left" w:pos="6945"/>
              </w:tabs>
              <w:spacing w:after="0"/>
              <w:rPr>
                <w:rFonts w:ascii="Arial" w:hAnsi="Arial" w:cs="Arial"/>
                <w:sz w:val="20"/>
                <w:szCs w:val="20"/>
              </w:rPr>
            </w:pPr>
            <w:r w:rsidRPr="001D5FD9">
              <w:rPr>
                <w:rFonts w:ascii="Arial" w:hAnsi="Arial" w:cs="Arial"/>
                <w:sz w:val="20"/>
                <w:szCs w:val="20"/>
              </w:rPr>
              <w:t xml:space="preserve">▪Insurance values revised </w:t>
            </w:r>
          </w:p>
        </w:tc>
        <w:tc>
          <w:tcPr>
            <w:tcW w:w="2694" w:type="dxa"/>
          </w:tcPr>
          <w:p w14:paraId="323BD2B5" w14:textId="77777777" w:rsidR="00DF120F" w:rsidRPr="00EE3475" w:rsidRDefault="00DF120F" w:rsidP="00FC19AE">
            <w:pPr>
              <w:tabs>
                <w:tab w:val="left" w:pos="6945"/>
              </w:tabs>
              <w:spacing w:after="0"/>
              <w:rPr>
                <w:rFonts w:ascii="Arial" w:hAnsi="Arial" w:cs="Arial"/>
                <w:sz w:val="20"/>
                <w:szCs w:val="20"/>
              </w:rPr>
            </w:pPr>
          </w:p>
        </w:tc>
      </w:tr>
      <w:tr w:rsidR="00DF120F" w:rsidRPr="001D5FD9" w14:paraId="2D5B74A2" w14:textId="77777777" w:rsidTr="00FC19AE">
        <w:tc>
          <w:tcPr>
            <w:tcW w:w="2547" w:type="dxa"/>
          </w:tcPr>
          <w:p w14:paraId="2E3CAB70" w14:textId="77777777" w:rsidR="00DF120F" w:rsidRPr="001D5FD9" w:rsidRDefault="00DF120F" w:rsidP="00FC19AE">
            <w:pPr>
              <w:tabs>
                <w:tab w:val="left" w:pos="6945"/>
              </w:tabs>
              <w:spacing w:after="0"/>
              <w:rPr>
                <w:rFonts w:ascii="Arial" w:hAnsi="Arial" w:cs="Arial"/>
                <w:sz w:val="20"/>
                <w:szCs w:val="20"/>
              </w:rPr>
            </w:pPr>
            <w:r w:rsidRPr="001D5FD9">
              <w:rPr>
                <w:rFonts w:ascii="Arial" w:hAnsi="Arial" w:cs="Arial"/>
                <w:sz w:val="20"/>
                <w:szCs w:val="20"/>
              </w:rPr>
              <w:t>Inspection and maintenance of play equipment</w:t>
            </w:r>
          </w:p>
        </w:tc>
        <w:tc>
          <w:tcPr>
            <w:tcW w:w="1276" w:type="dxa"/>
          </w:tcPr>
          <w:p w14:paraId="6889BC81" w14:textId="77777777" w:rsidR="00DF120F" w:rsidRPr="001D5FD9" w:rsidRDefault="00DF120F" w:rsidP="00FC19AE">
            <w:pPr>
              <w:tabs>
                <w:tab w:val="left" w:pos="6945"/>
              </w:tabs>
              <w:spacing w:after="0"/>
              <w:jc w:val="center"/>
              <w:rPr>
                <w:rFonts w:ascii="Arial" w:hAnsi="Arial" w:cs="Arial"/>
                <w:sz w:val="20"/>
                <w:szCs w:val="20"/>
              </w:rPr>
            </w:pPr>
            <w:r w:rsidRPr="001D5FD9">
              <w:rPr>
                <w:rFonts w:ascii="Arial" w:hAnsi="Arial" w:cs="Arial"/>
                <w:sz w:val="20"/>
                <w:szCs w:val="20"/>
              </w:rPr>
              <w:t>M</w:t>
            </w:r>
          </w:p>
        </w:tc>
        <w:tc>
          <w:tcPr>
            <w:tcW w:w="4110" w:type="dxa"/>
          </w:tcPr>
          <w:p w14:paraId="07119262" w14:textId="77777777" w:rsidR="00DF120F" w:rsidRPr="001D5FD9" w:rsidRDefault="00DF120F" w:rsidP="00FC19AE">
            <w:pPr>
              <w:tabs>
                <w:tab w:val="left" w:pos="6945"/>
              </w:tabs>
              <w:spacing w:after="0"/>
              <w:rPr>
                <w:rFonts w:ascii="Arial" w:hAnsi="Arial" w:cs="Arial"/>
                <w:sz w:val="20"/>
                <w:szCs w:val="20"/>
              </w:rPr>
            </w:pPr>
            <w:r w:rsidRPr="001D5FD9">
              <w:rPr>
                <w:rFonts w:ascii="Arial" w:hAnsi="Arial" w:cs="Arial"/>
                <w:sz w:val="20"/>
                <w:szCs w:val="20"/>
              </w:rPr>
              <w:t>▪ Annual NPFA inspection</w:t>
            </w:r>
          </w:p>
          <w:p w14:paraId="48297432" w14:textId="77777777" w:rsidR="00DF120F" w:rsidRPr="001D5FD9" w:rsidRDefault="00DF120F" w:rsidP="00FC19AE">
            <w:pPr>
              <w:tabs>
                <w:tab w:val="left" w:pos="6945"/>
              </w:tabs>
              <w:spacing w:after="0"/>
              <w:rPr>
                <w:rFonts w:ascii="Arial" w:hAnsi="Arial" w:cs="Arial"/>
                <w:sz w:val="20"/>
                <w:szCs w:val="20"/>
              </w:rPr>
            </w:pPr>
            <w:r w:rsidRPr="001D5FD9">
              <w:rPr>
                <w:rFonts w:ascii="Arial" w:hAnsi="Arial" w:cs="Arial"/>
                <w:sz w:val="20"/>
                <w:szCs w:val="20"/>
              </w:rPr>
              <w:t>▪ Repair as and when needed</w:t>
            </w:r>
          </w:p>
          <w:p w14:paraId="0EF55F23" w14:textId="77777777" w:rsidR="00C5041E" w:rsidRDefault="00DF120F" w:rsidP="00FC19AE">
            <w:pPr>
              <w:tabs>
                <w:tab w:val="left" w:pos="6945"/>
              </w:tabs>
              <w:spacing w:after="0"/>
              <w:rPr>
                <w:rFonts w:ascii="Arial" w:hAnsi="Arial" w:cs="Arial"/>
                <w:sz w:val="20"/>
                <w:szCs w:val="20"/>
              </w:rPr>
            </w:pPr>
            <w:r w:rsidRPr="001D5FD9">
              <w:rPr>
                <w:rFonts w:ascii="Arial" w:hAnsi="Arial" w:cs="Arial"/>
                <w:sz w:val="20"/>
                <w:szCs w:val="20"/>
              </w:rPr>
              <w:t xml:space="preserve">▪ </w:t>
            </w:r>
            <w:r w:rsidRPr="00BE0816">
              <w:rPr>
                <w:rFonts w:ascii="Arial" w:hAnsi="Arial" w:cs="Arial"/>
                <w:sz w:val="20"/>
                <w:szCs w:val="20"/>
              </w:rPr>
              <w:t xml:space="preserve">Delegated members undertake </w:t>
            </w:r>
            <w:r w:rsidR="00341FBA" w:rsidRPr="00BE0816">
              <w:rPr>
                <w:rFonts w:ascii="Arial" w:hAnsi="Arial" w:cs="Arial"/>
                <w:sz w:val="20"/>
                <w:szCs w:val="20"/>
              </w:rPr>
              <w:t xml:space="preserve">weekly </w:t>
            </w:r>
            <w:r w:rsidR="00C5041E">
              <w:rPr>
                <w:rFonts w:ascii="Arial" w:hAnsi="Arial" w:cs="Arial"/>
                <w:sz w:val="20"/>
                <w:szCs w:val="20"/>
              </w:rPr>
              <w:t xml:space="preserve">  </w:t>
            </w:r>
          </w:p>
          <w:p w14:paraId="795B7DA6" w14:textId="606F748F" w:rsidR="00DF120F" w:rsidRPr="001D5FD9" w:rsidRDefault="00C5041E" w:rsidP="00FC19AE">
            <w:pPr>
              <w:tabs>
                <w:tab w:val="left" w:pos="6945"/>
              </w:tabs>
              <w:spacing w:after="0"/>
              <w:rPr>
                <w:rFonts w:ascii="Arial" w:hAnsi="Arial" w:cs="Arial"/>
                <w:sz w:val="20"/>
                <w:szCs w:val="20"/>
              </w:rPr>
            </w:pPr>
            <w:r>
              <w:rPr>
                <w:rFonts w:ascii="Arial" w:hAnsi="Arial" w:cs="Arial"/>
                <w:sz w:val="20"/>
                <w:szCs w:val="20"/>
              </w:rPr>
              <w:t xml:space="preserve">  </w:t>
            </w:r>
            <w:r w:rsidR="00DF120F" w:rsidRPr="00BE0816">
              <w:rPr>
                <w:rFonts w:ascii="Arial" w:hAnsi="Arial" w:cs="Arial"/>
                <w:sz w:val="20"/>
                <w:szCs w:val="20"/>
              </w:rPr>
              <w:t>inspections</w:t>
            </w:r>
            <w:r>
              <w:rPr>
                <w:rFonts w:ascii="Arial" w:hAnsi="Arial" w:cs="Arial"/>
                <w:sz w:val="20"/>
                <w:szCs w:val="20"/>
              </w:rPr>
              <w:t xml:space="preserve"> &amp; complete report</w:t>
            </w:r>
          </w:p>
          <w:p w14:paraId="2D01C041" w14:textId="4965AC0B" w:rsidR="00341FBA" w:rsidRPr="00C5041E" w:rsidRDefault="00DF120F" w:rsidP="00FC19AE">
            <w:pPr>
              <w:tabs>
                <w:tab w:val="left" w:pos="6945"/>
              </w:tabs>
              <w:spacing w:after="0"/>
              <w:rPr>
                <w:rFonts w:ascii="Arial" w:hAnsi="Arial" w:cs="Arial"/>
                <w:sz w:val="20"/>
                <w:szCs w:val="20"/>
              </w:rPr>
            </w:pPr>
            <w:r w:rsidRPr="001D5FD9">
              <w:rPr>
                <w:rFonts w:ascii="Arial" w:hAnsi="Arial" w:cs="Arial"/>
                <w:sz w:val="20"/>
                <w:szCs w:val="20"/>
              </w:rPr>
              <w:t>▪ Members taken appropriate training.</w:t>
            </w:r>
          </w:p>
        </w:tc>
        <w:tc>
          <w:tcPr>
            <w:tcW w:w="2694" w:type="dxa"/>
          </w:tcPr>
          <w:p w14:paraId="37395415" w14:textId="631BBE10" w:rsidR="00DF120F" w:rsidRPr="001D5FD9" w:rsidRDefault="00DF120F" w:rsidP="00FC19AE">
            <w:pPr>
              <w:tabs>
                <w:tab w:val="left" w:pos="6945"/>
              </w:tabs>
              <w:spacing w:after="0"/>
              <w:rPr>
                <w:rFonts w:ascii="Arial" w:hAnsi="Arial" w:cs="Arial"/>
                <w:sz w:val="20"/>
                <w:szCs w:val="20"/>
              </w:rPr>
            </w:pPr>
          </w:p>
        </w:tc>
      </w:tr>
      <w:tr w:rsidR="00DF120F" w:rsidRPr="001D5FD9" w14:paraId="6604A023" w14:textId="77777777" w:rsidTr="00FC19AE">
        <w:tc>
          <w:tcPr>
            <w:tcW w:w="2547" w:type="dxa"/>
          </w:tcPr>
          <w:p w14:paraId="28963DE0" w14:textId="77777777" w:rsidR="00DF120F" w:rsidRPr="001D5FD9" w:rsidRDefault="00DF120F" w:rsidP="00FC19AE">
            <w:pPr>
              <w:tabs>
                <w:tab w:val="left" w:pos="6945"/>
              </w:tabs>
              <w:spacing w:after="0"/>
              <w:rPr>
                <w:rFonts w:ascii="Arial" w:hAnsi="Arial" w:cs="Arial"/>
                <w:b/>
                <w:sz w:val="20"/>
                <w:szCs w:val="20"/>
                <w:u w:val="single"/>
              </w:rPr>
            </w:pPr>
            <w:r w:rsidRPr="001D5FD9">
              <w:rPr>
                <w:rFonts w:ascii="Arial" w:hAnsi="Arial" w:cs="Arial"/>
                <w:b/>
                <w:sz w:val="20"/>
                <w:szCs w:val="20"/>
                <w:u w:val="single"/>
              </w:rPr>
              <w:t>Financial Matters</w:t>
            </w:r>
          </w:p>
          <w:p w14:paraId="26D077BE" w14:textId="77777777" w:rsidR="00DF120F" w:rsidRPr="001D5FD9" w:rsidRDefault="00DF120F" w:rsidP="00FC19AE">
            <w:pPr>
              <w:tabs>
                <w:tab w:val="left" w:pos="6945"/>
              </w:tabs>
              <w:spacing w:after="0"/>
              <w:rPr>
                <w:rFonts w:ascii="Arial" w:hAnsi="Arial" w:cs="Arial"/>
                <w:sz w:val="20"/>
                <w:szCs w:val="20"/>
              </w:rPr>
            </w:pPr>
            <w:r w:rsidRPr="001D5FD9">
              <w:rPr>
                <w:rFonts w:ascii="Arial" w:hAnsi="Arial" w:cs="Arial"/>
                <w:sz w:val="20"/>
                <w:szCs w:val="20"/>
              </w:rPr>
              <w:t>Adequacy of financial controls in general</w:t>
            </w:r>
          </w:p>
        </w:tc>
        <w:tc>
          <w:tcPr>
            <w:tcW w:w="1276" w:type="dxa"/>
          </w:tcPr>
          <w:p w14:paraId="268E84CC" w14:textId="77777777" w:rsidR="00DF120F" w:rsidRPr="001D5FD9" w:rsidRDefault="00DF120F" w:rsidP="00FC19AE">
            <w:pPr>
              <w:tabs>
                <w:tab w:val="left" w:pos="6945"/>
              </w:tabs>
              <w:spacing w:after="0"/>
              <w:jc w:val="center"/>
              <w:rPr>
                <w:rFonts w:ascii="Arial" w:hAnsi="Arial" w:cs="Arial"/>
                <w:sz w:val="20"/>
                <w:szCs w:val="20"/>
              </w:rPr>
            </w:pPr>
            <w:r w:rsidRPr="001D5FD9">
              <w:rPr>
                <w:rFonts w:ascii="Arial" w:hAnsi="Arial" w:cs="Arial"/>
                <w:sz w:val="20"/>
                <w:szCs w:val="20"/>
              </w:rPr>
              <w:t>M</w:t>
            </w:r>
          </w:p>
        </w:tc>
        <w:tc>
          <w:tcPr>
            <w:tcW w:w="4110" w:type="dxa"/>
          </w:tcPr>
          <w:p w14:paraId="4489589B" w14:textId="77777777" w:rsidR="00DF120F" w:rsidRPr="00EE3475" w:rsidRDefault="00DF120F" w:rsidP="00FC19AE">
            <w:pPr>
              <w:tabs>
                <w:tab w:val="left" w:pos="6945"/>
              </w:tabs>
              <w:spacing w:after="0"/>
              <w:rPr>
                <w:rFonts w:ascii="Arial" w:hAnsi="Arial" w:cs="Arial"/>
                <w:sz w:val="20"/>
                <w:szCs w:val="20"/>
              </w:rPr>
            </w:pPr>
            <w:r w:rsidRPr="00EE3475">
              <w:rPr>
                <w:rFonts w:ascii="Arial" w:hAnsi="Arial" w:cs="Arial"/>
                <w:sz w:val="20"/>
                <w:szCs w:val="20"/>
              </w:rPr>
              <w:t>▪ Annual budget precept set by PC</w:t>
            </w:r>
          </w:p>
          <w:p w14:paraId="64190B9F" w14:textId="51B00325" w:rsidR="00DF120F" w:rsidRPr="00EE3475" w:rsidRDefault="00DF120F" w:rsidP="00FC19AE">
            <w:pPr>
              <w:tabs>
                <w:tab w:val="left" w:pos="6945"/>
              </w:tabs>
              <w:spacing w:after="0"/>
              <w:rPr>
                <w:rFonts w:ascii="Arial" w:hAnsi="Arial" w:cs="Arial"/>
                <w:sz w:val="20"/>
                <w:szCs w:val="20"/>
              </w:rPr>
            </w:pPr>
            <w:r w:rsidRPr="00EE3475">
              <w:rPr>
                <w:rFonts w:ascii="Arial" w:hAnsi="Arial" w:cs="Arial"/>
                <w:sz w:val="20"/>
                <w:szCs w:val="20"/>
              </w:rPr>
              <w:t>▪ Accounts spreadsheet circulated to the Finance sub-committee</w:t>
            </w:r>
            <w:r w:rsidR="00C5041E">
              <w:rPr>
                <w:rFonts w:ascii="Arial" w:hAnsi="Arial" w:cs="Arial"/>
                <w:sz w:val="20"/>
                <w:szCs w:val="20"/>
              </w:rPr>
              <w:t xml:space="preserve"> quarterly</w:t>
            </w:r>
          </w:p>
          <w:p w14:paraId="2FDFC062" w14:textId="58D86255" w:rsidR="00DF120F" w:rsidRPr="00EE3475" w:rsidRDefault="00DF120F" w:rsidP="00FC19AE">
            <w:pPr>
              <w:tabs>
                <w:tab w:val="left" w:pos="6945"/>
              </w:tabs>
              <w:spacing w:after="0"/>
              <w:rPr>
                <w:rFonts w:ascii="Arial" w:hAnsi="Arial" w:cs="Arial"/>
                <w:sz w:val="20"/>
                <w:szCs w:val="20"/>
              </w:rPr>
            </w:pPr>
            <w:r w:rsidRPr="00341FBA">
              <w:rPr>
                <w:rFonts w:ascii="Arial" w:hAnsi="Arial" w:cs="Arial"/>
                <w:sz w:val="20"/>
                <w:szCs w:val="20"/>
              </w:rPr>
              <w:t xml:space="preserve">▪ Presentation of accounts to </w:t>
            </w:r>
            <w:r w:rsidR="00513262" w:rsidRPr="00341FBA">
              <w:rPr>
                <w:rFonts w:ascii="Arial" w:hAnsi="Arial" w:cs="Arial"/>
                <w:sz w:val="20"/>
                <w:szCs w:val="20"/>
              </w:rPr>
              <w:t xml:space="preserve">Finance Sub Committee </w:t>
            </w:r>
            <w:r w:rsidRPr="00341FBA">
              <w:rPr>
                <w:rFonts w:ascii="Arial" w:hAnsi="Arial" w:cs="Arial"/>
                <w:sz w:val="20"/>
                <w:szCs w:val="20"/>
              </w:rPr>
              <w:t>four times per year</w:t>
            </w:r>
            <w:r w:rsidR="00513262" w:rsidRPr="00341FBA">
              <w:rPr>
                <w:rFonts w:ascii="Arial" w:hAnsi="Arial" w:cs="Arial"/>
                <w:sz w:val="20"/>
                <w:szCs w:val="20"/>
              </w:rPr>
              <w:t xml:space="preserve"> inc bank statements as specific agenda item</w:t>
            </w:r>
          </w:p>
          <w:p w14:paraId="6911867F" w14:textId="77777777" w:rsidR="00DF120F" w:rsidRDefault="00DF120F" w:rsidP="00FC19AE">
            <w:pPr>
              <w:tabs>
                <w:tab w:val="left" w:pos="6945"/>
              </w:tabs>
              <w:spacing w:after="0"/>
              <w:rPr>
                <w:rFonts w:ascii="Arial" w:hAnsi="Arial" w:cs="Arial"/>
                <w:sz w:val="20"/>
                <w:szCs w:val="20"/>
              </w:rPr>
            </w:pPr>
            <w:r w:rsidRPr="00EE3475">
              <w:rPr>
                <w:rFonts w:ascii="Arial" w:hAnsi="Arial" w:cs="Arial"/>
                <w:sz w:val="20"/>
                <w:szCs w:val="20"/>
              </w:rPr>
              <w:t xml:space="preserve">▪ Internal &amp; external </w:t>
            </w:r>
            <w:r w:rsidR="00C5041E">
              <w:rPr>
                <w:rFonts w:ascii="Arial" w:hAnsi="Arial" w:cs="Arial"/>
                <w:sz w:val="20"/>
                <w:szCs w:val="20"/>
              </w:rPr>
              <w:t xml:space="preserve">independent </w:t>
            </w:r>
            <w:r w:rsidRPr="00EE3475">
              <w:rPr>
                <w:rFonts w:ascii="Arial" w:hAnsi="Arial" w:cs="Arial"/>
                <w:sz w:val="20"/>
                <w:szCs w:val="20"/>
              </w:rPr>
              <w:t>audits</w:t>
            </w:r>
          </w:p>
          <w:p w14:paraId="35E43F7A" w14:textId="2841B9C7" w:rsidR="00C5041E" w:rsidRPr="001D5FD9" w:rsidRDefault="00C5041E" w:rsidP="00FC19AE">
            <w:pPr>
              <w:tabs>
                <w:tab w:val="left" w:pos="6945"/>
              </w:tabs>
              <w:spacing w:after="0"/>
              <w:rPr>
                <w:rFonts w:ascii="Arial" w:hAnsi="Arial" w:cs="Arial"/>
                <w:sz w:val="20"/>
                <w:szCs w:val="20"/>
              </w:rPr>
            </w:pPr>
            <w:r w:rsidRPr="00FC19AE">
              <w:rPr>
                <w:rFonts w:ascii="Arial" w:hAnsi="Arial" w:cs="Arial"/>
                <w:sz w:val="20"/>
                <w:szCs w:val="20"/>
              </w:rPr>
              <w:t>3 desig</w:t>
            </w:r>
            <w:r w:rsidR="00FC19AE" w:rsidRPr="00FC19AE">
              <w:rPr>
                <w:rFonts w:ascii="Arial" w:hAnsi="Arial" w:cs="Arial"/>
                <w:sz w:val="20"/>
                <w:szCs w:val="20"/>
              </w:rPr>
              <w:t>n</w:t>
            </w:r>
            <w:r w:rsidRPr="00FC19AE">
              <w:rPr>
                <w:rFonts w:ascii="Arial" w:hAnsi="Arial" w:cs="Arial"/>
                <w:sz w:val="20"/>
                <w:szCs w:val="20"/>
              </w:rPr>
              <w:t>ated Members in addition to RFO have access bank ‘real time’ to view online transactions</w:t>
            </w:r>
          </w:p>
        </w:tc>
        <w:tc>
          <w:tcPr>
            <w:tcW w:w="2694" w:type="dxa"/>
          </w:tcPr>
          <w:p w14:paraId="1063F6ED" w14:textId="77777777" w:rsidR="00DF120F" w:rsidRPr="001D5FD9" w:rsidRDefault="00DF120F" w:rsidP="00FC19AE">
            <w:pPr>
              <w:tabs>
                <w:tab w:val="left" w:pos="6945"/>
              </w:tabs>
              <w:spacing w:after="0"/>
              <w:rPr>
                <w:rFonts w:ascii="Arial" w:hAnsi="Arial" w:cs="Arial"/>
                <w:sz w:val="20"/>
                <w:szCs w:val="20"/>
              </w:rPr>
            </w:pPr>
            <w:r w:rsidRPr="001D5FD9">
              <w:rPr>
                <w:rFonts w:ascii="Arial" w:hAnsi="Arial" w:cs="Arial"/>
                <w:sz w:val="20"/>
                <w:szCs w:val="20"/>
              </w:rPr>
              <w:t>.</w:t>
            </w:r>
          </w:p>
        </w:tc>
      </w:tr>
      <w:tr w:rsidR="00DF120F" w:rsidRPr="001D5FD9" w14:paraId="2D666F72" w14:textId="77777777" w:rsidTr="00FC19AE">
        <w:tc>
          <w:tcPr>
            <w:tcW w:w="2547" w:type="dxa"/>
          </w:tcPr>
          <w:p w14:paraId="5A8047D7" w14:textId="5B539B1E" w:rsidR="00DF120F" w:rsidRPr="001D5FD9" w:rsidRDefault="00DF120F" w:rsidP="00FC19AE">
            <w:pPr>
              <w:tabs>
                <w:tab w:val="left" w:pos="6945"/>
              </w:tabs>
              <w:spacing w:after="0"/>
              <w:rPr>
                <w:rFonts w:ascii="Arial" w:hAnsi="Arial" w:cs="Arial"/>
                <w:sz w:val="20"/>
                <w:szCs w:val="20"/>
              </w:rPr>
            </w:pPr>
            <w:r w:rsidRPr="001D5FD9">
              <w:rPr>
                <w:rFonts w:ascii="Arial" w:hAnsi="Arial" w:cs="Arial"/>
                <w:sz w:val="20"/>
                <w:szCs w:val="20"/>
              </w:rPr>
              <w:t xml:space="preserve">Risk of loss of </w:t>
            </w:r>
            <w:r w:rsidR="00C5041E">
              <w:rPr>
                <w:rFonts w:ascii="Arial" w:hAnsi="Arial" w:cs="Arial"/>
                <w:sz w:val="20"/>
                <w:szCs w:val="20"/>
              </w:rPr>
              <w:t xml:space="preserve">BACS, </w:t>
            </w:r>
            <w:r w:rsidRPr="001D5FD9">
              <w:rPr>
                <w:rFonts w:ascii="Arial" w:hAnsi="Arial" w:cs="Arial"/>
                <w:sz w:val="20"/>
                <w:szCs w:val="20"/>
              </w:rPr>
              <w:t>cheques, postage stamps and other money type items</w:t>
            </w:r>
          </w:p>
        </w:tc>
        <w:tc>
          <w:tcPr>
            <w:tcW w:w="1276" w:type="dxa"/>
          </w:tcPr>
          <w:p w14:paraId="0650D6E1" w14:textId="77777777" w:rsidR="00DF120F" w:rsidRPr="001D5FD9" w:rsidRDefault="00DF120F" w:rsidP="00FC19AE">
            <w:pPr>
              <w:tabs>
                <w:tab w:val="left" w:pos="6945"/>
              </w:tabs>
              <w:spacing w:after="0"/>
              <w:jc w:val="center"/>
              <w:rPr>
                <w:rFonts w:ascii="Arial" w:hAnsi="Arial" w:cs="Arial"/>
                <w:sz w:val="20"/>
                <w:szCs w:val="20"/>
              </w:rPr>
            </w:pPr>
            <w:r w:rsidRPr="001D5FD9">
              <w:rPr>
                <w:rFonts w:ascii="Arial" w:hAnsi="Arial" w:cs="Arial"/>
                <w:sz w:val="20"/>
                <w:szCs w:val="20"/>
              </w:rPr>
              <w:t>L</w:t>
            </w:r>
          </w:p>
        </w:tc>
        <w:tc>
          <w:tcPr>
            <w:tcW w:w="4110" w:type="dxa"/>
          </w:tcPr>
          <w:p w14:paraId="66502C0F" w14:textId="77777777" w:rsidR="00DF120F" w:rsidRPr="001D5FD9" w:rsidRDefault="00DF120F" w:rsidP="00FC19AE">
            <w:pPr>
              <w:tabs>
                <w:tab w:val="left" w:pos="6945"/>
              </w:tabs>
              <w:spacing w:after="0"/>
              <w:rPr>
                <w:rFonts w:ascii="Arial" w:hAnsi="Arial" w:cs="Arial"/>
                <w:sz w:val="20"/>
                <w:szCs w:val="20"/>
              </w:rPr>
            </w:pPr>
            <w:r w:rsidRPr="001D5FD9">
              <w:rPr>
                <w:rFonts w:ascii="Arial" w:hAnsi="Arial" w:cs="Arial"/>
                <w:sz w:val="20"/>
                <w:szCs w:val="20"/>
              </w:rPr>
              <w:t>▪ Mandatory insurance cover in place (£250,000)</w:t>
            </w:r>
          </w:p>
          <w:p w14:paraId="0F80FD4A" w14:textId="7F32B02F" w:rsidR="00C5041E" w:rsidRDefault="00DF120F" w:rsidP="00FC19AE">
            <w:pPr>
              <w:tabs>
                <w:tab w:val="left" w:pos="6945"/>
              </w:tabs>
              <w:spacing w:after="0"/>
              <w:rPr>
                <w:rFonts w:ascii="Arial" w:hAnsi="Arial" w:cs="Arial"/>
                <w:sz w:val="20"/>
                <w:szCs w:val="20"/>
              </w:rPr>
            </w:pPr>
            <w:r w:rsidRPr="00BE0816">
              <w:rPr>
                <w:rFonts w:ascii="Arial" w:hAnsi="Arial" w:cs="Arial"/>
                <w:sz w:val="20"/>
                <w:szCs w:val="20"/>
              </w:rPr>
              <w:t xml:space="preserve">▪ No cash </w:t>
            </w:r>
            <w:r w:rsidR="00341FBA" w:rsidRPr="00BE0816">
              <w:rPr>
                <w:rFonts w:ascii="Arial" w:hAnsi="Arial" w:cs="Arial"/>
                <w:sz w:val="20"/>
                <w:szCs w:val="20"/>
              </w:rPr>
              <w:t xml:space="preserve">held, if received banked </w:t>
            </w:r>
          </w:p>
          <w:p w14:paraId="2CB72FBD" w14:textId="1E72E238" w:rsidR="00DF120F" w:rsidRPr="001D5FD9" w:rsidRDefault="00C5041E" w:rsidP="00FC19AE">
            <w:pPr>
              <w:tabs>
                <w:tab w:val="left" w:pos="6945"/>
              </w:tabs>
              <w:spacing w:after="0"/>
              <w:rPr>
                <w:rFonts w:ascii="Arial" w:hAnsi="Arial" w:cs="Arial"/>
                <w:sz w:val="20"/>
                <w:szCs w:val="20"/>
              </w:rPr>
            </w:pPr>
            <w:r>
              <w:rPr>
                <w:rFonts w:ascii="Arial" w:hAnsi="Arial" w:cs="Arial"/>
                <w:sz w:val="20"/>
                <w:szCs w:val="20"/>
              </w:rPr>
              <w:t xml:space="preserve">   </w:t>
            </w:r>
            <w:r w:rsidR="00341FBA" w:rsidRPr="00BE0816">
              <w:rPr>
                <w:rFonts w:ascii="Arial" w:hAnsi="Arial" w:cs="Arial"/>
                <w:sz w:val="20"/>
                <w:szCs w:val="20"/>
              </w:rPr>
              <w:t>immediately</w:t>
            </w:r>
          </w:p>
          <w:p w14:paraId="39A1A368" w14:textId="77777777" w:rsidR="00C5041E" w:rsidRPr="00FC19AE" w:rsidRDefault="00DF120F" w:rsidP="00FC19AE">
            <w:pPr>
              <w:tabs>
                <w:tab w:val="left" w:pos="6945"/>
              </w:tabs>
              <w:spacing w:after="0"/>
              <w:rPr>
                <w:rFonts w:ascii="Arial" w:hAnsi="Arial" w:cs="Arial"/>
                <w:sz w:val="20"/>
                <w:szCs w:val="20"/>
              </w:rPr>
            </w:pPr>
            <w:r w:rsidRPr="00FC19AE">
              <w:rPr>
                <w:rFonts w:ascii="Arial" w:hAnsi="Arial" w:cs="Arial"/>
                <w:sz w:val="20"/>
                <w:szCs w:val="20"/>
              </w:rPr>
              <w:t>▪ Every</w:t>
            </w:r>
            <w:r w:rsidR="00C5041E" w:rsidRPr="00FC19AE">
              <w:rPr>
                <w:rFonts w:ascii="Arial" w:hAnsi="Arial" w:cs="Arial"/>
                <w:sz w:val="20"/>
                <w:szCs w:val="20"/>
              </w:rPr>
              <w:t xml:space="preserve"> BACS transaction has 2 entries by </w:t>
            </w:r>
          </w:p>
          <w:p w14:paraId="33BB29A4" w14:textId="77777777" w:rsidR="00C5041E" w:rsidRPr="00FC19AE" w:rsidRDefault="00C5041E" w:rsidP="00FC19AE">
            <w:pPr>
              <w:tabs>
                <w:tab w:val="left" w:pos="6945"/>
              </w:tabs>
              <w:spacing w:after="0"/>
              <w:rPr>
                <w:rFonts w:ascii="Arial" w:hAnsi="Arial" w:cs="Arial"/>
                <w:sz w:val="20"/>
                <w:szCs w:val="20"/>
              </w:rPr>
            </w:pPr>
            <w:r w:rsidRPr="00FC19AE">
              <w:rPr>
                <w:rFonts w:ascii="Arial" w:hAnsi="Arial" w:cs="Arial"/>
                <w:sz w:val="20"/>
                <w:szCs w:val="20"/>
              </w:rPr>
              <w:t xml:space="preserve">  2 separate delegated person(s) one who </w:t>
            </w:r>
          </w:p>
          <w:p w14:paraId="31048BB5" w14:textId="77777777" w:rsidR="00C5041E" w:rsidRPr="00FC19AE" w:rsidRDefault="00C5041E" w:rsidP="00FC19AE">
            <w:pPr>
              <w:tabs>
                <w:tab w:val="left" w:pos="6945"/>
              </w:tabs>
              <w:spacing w:after="0"/>
              <w:rPr>
                <w:rFonts w:ascii="Arial" w:hAnsi="Arial" w:cs="Arial"/>
                <w:sz w:val="20"/>
                <w:szCs w:val="20"/>
              </w:rPr>
            </w:pPr>
            <w:r w:rsidRPr="00FC19AE">
              <w:rPr>
                <w:rFonts w:ascii="Arial" w:hAnsi="Arial" w:cs="Arial"/>
                <w:sz w:val="20"/>
                <w:szCs w:val="20"/>
              </w:rPr>
              <w:t xml:space="preserve">  undertakes initial entry and one who    </w:t>
            </w:r>
          </w:p>
          <w:p w14:paraId="25BDD10D" w14:textId="719BCA3C" w:rsidR="00C5041E" w:rsidRPr="00FC19AE" w:rsidRDefault="00C5041E" w:rsidP="00FC19AE">
            <w:pPr>
              <w:tabs>
                <w:tab w:val="left" w:pos="6945"/>
              </w:tabs>
              <w:spacing w:after="0"/>
              <w:rPr>
                <w:rFonts w:ascii="Arial" w:hAnsi="Arial" w:cs="Arial"/>
                <w:sz w:val="20"/>
                <w:szCs w:val="20"/>
              </w:rPr>
            </w:pPr>
            <w:r w:rsidRPr="00FC19AE">
              <w:rPr>
                <w:rFonts w:ascii="Arial" w:hAnsi="Arial" w:cs="Arial"/>
                <w:sz w:val="20"/>
                <w:szCs w:val="20"/>
              </w:rPr>
              <w:t xml:space="preserve">  authorises. </w:t>
            </w:r>
          </w:p>
          <w:p w14:paraId="0AAF3BE8" w14:textId="36EA2CC7" w:rsidR="00DF120F" w:rsidRPr="00FC19AE" w:rsidRDefault="00C5041E" w:rsidP="00FC19AE">
            <w:pPr>
              <w:pStyle w:val="ListParagraph"/>
              <w:numPr>
                <w:ilvl w:val="0"/>
                <w:numId w:val="4"/>
              </w:numPr>
              <w:tabs>
                <w:tab w:val="left" w:pos="6945"/>
              </w:tabs>
              <w:spacing w:after="0"/>
              <w:ind w:left="360"/>
              <w:rPr>
                <w:rFonts w:ascii="Arial" w:hAnsi="Arial" w:cs="Arial"/>
                <w:sz w:val="20"/>
                <w:szCs w:val="20"/>
              </w:rPr>
            </w:pPr>
            <w:r w:rsidRPr="00FC19AE">
              <w:rPr>
                <w:rFonts w:ascii="Arial" w:hAnsi="Arial" w:cs="Arial"/>
                <w:sz w:val="20"/>
                <w:szCs w:val="20"/>
              </w:rPr>
              <w:t xml:space="preserve">If </w:t>
            </w:r>
            <w:r w:rsidR="00DF120F" w:rsidRPr="00FC19AE">
              <w:rPr>
                <w:rFonts w:ascii="Arial" w:hAnsi="Arial" w:cs="Arial"/>
                <w:sz w:val="20"/>
                <w:szCs w:val="20"/>
              </w:rPr>
              <w:t>cheque</w:t>
            </w:r>
            <w:r w:rsidRPr="00FC19AE">
              <w:rPr>
                <w:rFonts w:ascii="Arial" w:hAnsi="Arial" w:cs="Arial"/>
                <w:sz w:val="20"/>
                <w:szCs w:val="20"/>
              </w:rPr>
              <w:t xml:space="preserve"> raised each</w:t>
            </w:r>
            <w:r w:rsidR="00DF120F" w:rsidRPr="00FC19AE">
              <w:rPr>
                <w:rFonts w:ascii="Arial" w:hAnsi="Arial" w:cs="Arial"/>
                <w:sz w:val="20"/>
                <w:szCs w:val="20"/>
              </w:rPr>
              <w:t xml:space="preserve"> has 2 </w:t>
            </w:r>
            <w:proofErr w:type="gramStart"/>
            <w:r w:rsidR="00DF120F" w:rsidRPr="00FC19AE">
              <w:rPr>
                <w:rFonts w:ascii="Arial" w:hAnsi="Arial" w:cs="Arial"/>
                <w:sz w:val="20"/>
                <w:szCs w:val="20"/>
              </w:rPr>
              <w:t>signature</w:t>
            </w:r>
            <w:proofErr w:type="gramEnd"/>
          </w:p>
          <w:p w14:paraId="7F99E960" w14:textId="71030FB2" w:rsidR="00DF120F" w:rsidRPr="001D5FD9" w:rsidRDefault="00DF120F" w:rsidP="00FC19AE">
            <w:pPr>
              <w:tabs>
                <w:tab w:val="left" w:pos="6945"/>
              </w:tabs>
              <w:spacing w:after="0"/>
              <w:rPr>
                <w:rFonts w:ascii="Arial" w:hAnsi="Arial" w:cs="Arial"/>
                <w:sz w:val="20"/>
                <w:szCs w:val="20"/>
              </w:rPr>
            </w:pPr>
            <w:r w:rsidRPr="00FC19AE">
              <w:rPr>
                <w:rFonts w:ascii="Arial" w:hAnsi="Arial" w:cs="Arial"/>
                <w:sz w:val="20"/>
                <w:szCs w:val="20"/>
              </w:rPr>
              <w:t xml:space="preserve">▪ </w:t>
            </w:r>
            <w:r w:rsidR="00C5041E" w:rsidRPr="00FC19AE">
              <w:rPr>
                <w:rFonts w:ascii="Arial" w:hAnsi="Arial" w:cs="Arial"/>
                <w:sz w:val="20"/>
                <w:szCs w:val="20"/>
              </w:rPr>
              <w:t>Monthly</w:t>
            </w:r>
            <w:r w:rsidRPr="00FC19AE">
              <w:rPr>
                <w:rFonts w:ascii="Arial" w:hAnsi="Arial" w:cs="Arial"/>
                <w:sz w:val="20"/>
                <w:szCs w:val="20"/>
              </w:rPr>
              <w:t xml:space="preserve"> bank reconciliation</w:t>
            </w:r>
          </w:p>
        </w:tc>
        <w:tc>
          <w:tcPr>
            <w:tcW w:w="2694" w:type="dxa"/>
          </w:tcPr>
          <w:p w14:paraId="4E9B0D9F" w14:textId="550FB58D" w:rsidR="00DF120F" w:rsidRPr="00513262" w:rsidRDefault="00DF120F" w:rsidP="00FC19AE">
            <w:pPr>
              <w:tabs>
                <w:tab w:val="left" w:pos="6945"/>
              </w:tabs>
              <w:spacing w:after="0"/>
              <w:rPr>
                <w:rFonts w:ascii="Arial" w:hAnsi="Arial" w:cs="Arial"/>
                <w:strike/>
                <w:sz w:val="20"/>
                <w:szCs w:val="20"/>
              </w:rPr>
            </w:pPr>
          </w:p>
        </w:tc>
      </w:tr>
      <w:tr w:rsidR="00DF120F" w:rsidRPr="001D5FD9" w14:paraId="43D28A60" w14:textId="77777777" w:rsidTr="00FC19AE">
        <w:tc>
          <w:tcPr>
            <w:tcW w:w="2547" w:type="dxa"/>
          </w:tcPr>
          <w:p w14:paraId="4DCE245B" w14:textId="77777777" w:rsidR="00DF120F" w:rsidRPr="001D5FD9" w:rsidRDefault="00DF120F" w:rsidP="00FC19AE">
            <w:pPr>
              <w:tabs>
                <w:tab w:val="left" w:pos="6945"/>
              </w:tabs>
              <w:spacing w:after="0"/>
              <w:rPr>
                <w:rFonts w:ascii="Arial" w:hAnsi="Arial" w:cs="Arial"/>
                <w:sz w:val="20"/>
                <w:szCs w:val="20"/>
              </w:rPr>
            </w:pPr>
            <w:r w:rsidRPr="001D5FD9">
              <w:rPr>
                <w:rFonts w:ascii="Arial" w:hAnsi="Arial" w:cs="Arial"/>
                <w:sz w:val="20"/>
                <w:szCs w:val="20"/>
              </w:rPr>
              <w:t>VAT Rules (Customs &amp; Excise)</w:t>
            </w:r>
          </w:p>
        </w:tc>
        <w:tc>
          <w:tcPr>
            <w:tcW w:w="1276" w:type="dxa"/>
          </w:tcPr>
          <w:p w14:paraId="78559CE2" w14:textId="77777777" w:rsidR="00DF120F" w:rsidRPr="001D5FD9" w:rsidRDefault="00DF120F" w:rsidP="00FC19AE">
            <w:pPr>
              <w:tabs>
                <w:tab w:val="left" w:pos="6945"/>
              </w:tabs>
              <w:spacing w:after="0"/>
              <w:jc w:val="center"/>
              <w:rPr>
                <w:rFonts w:ascii="Arial" w:hAnsi="Arial" w:cs="Arial"/>
                <w:sz w:val="20"/>
                <w:szCs w:val="20"/>
              </w:rPr>
            </w:pPr>
            <w:r w:rsidRPr="001D5FD9">
              <w:rPr>
                <w:rFonts w:ascii="Arial" w:hAnsi="Arial" w:cs="Arial"/>
                <w:sz w:val="20"/>
                <w:szCs w:val="20"/>
              </w:rPr>
              <w:t>L</w:t>
            </w:r>
          </w:p>
        </w:tc>
        <w:tc>
          <w:tcPr>
            <w:tcW w:w="4110" w:type="dxa"/>
          </w:tcPr>
          <w:p w14:paraId="0770848A" w14:textId="77777777" w:rsidR="00DF120F" w:rsidRPr="001D5FD9" w:rsidRDefault="00DF120F" w:rsidP="00FC19AE">
            <w:pPr>
              <w:tabs>
                <w:tab w:val="left" w:pos="6945"/>
              </w:tabs>
              <w:spacing w:after="0"/>
              <w:rPr>
                <w:rFonts w:ascii="Arial" w:hAnsi="Arial" w:cs="Arial"/>
                <w:sz w:val="20"/>
                <w:szCs w:val="20"/>
              </w:rPr>
            </w:pPr>
            <w:r w:rsidRPr="001D5FD9">
              <w:rPr>
                <w:rFonts w:ascii="Arial" w:hAnsi="Arial" w:cs="Arial"/>
                <w:sz w:val="20"/>
                <w:szCs w:val="20"/>
              </w:rPr>
              <w:t>▪ Proper record of VAT in Cash Book</w:t>
            </w:r>
          </w:p>
          <w:p w14:paraId="02994E1F" w14:textId="77777777" w:rsidR="00DF120F" w:rsidRPr="001D5FD9" w:rsidRDefault="00DF120F" w:rsidP="00FC19AE">
            <w:pPr>
              <w:tabs>
                <w:tab w:val="left" w:pos="6945"/>
              </w:tabs>
              <w:spacing w:after="0"/>
              <w:rPr>
                <w:rFonts w:ascii="Arial" w:hAnsi="Arial" w:cs="Arial"/>
                <w:sz w:val="20"/>
                <w:szCs w:val="20"/>
              </w:rPr>
            </w:pPr>
            <w:r w:rsidRPr="001D5FD9">
              <w:rPr>
                <w:rFonts w:ascii="Arial" w:hAnsi="Arial" w:cs="Arial"/>
                <w:sz w:val="20"/>
                <w:szCs w:val="20"/>
              </w:rPr>
              <w:t>▪ Regular reclaiming of VAT</w:t>
            </w:r>
          </w:p>
          <w:p w14:paraId="4E56A047" w14:textId="77777777" w:rsidR="00DF120F" w:rsidRPr="001D5FD9" w:rsidRDefault="00DF120F" w:rsidP="00FC19AE">
            <w:pPr>
              <w:tabs>
                <w:tab w:val="left" w:pos="6945"/>
              </w:tabs>
              <w:spacing w:after="0"/>
              <w:rPr>
                <w:rFonts w:ascii="Arial" w:hAnsi="Arial" w:cs="Arial"/>
                <w:sz w:val="20"/>
                <w:szCs w:val="20"/>
              </w:rPr>
            </w:pPr>
            <w:r w:rsidRPr="001D5FD9">
              <w:rPr>
                <w:rFonts w:ascii="Arial" w:hAnsi="Arial" w:cs="Arial"/>
                <w:sz w:val="20"/>
                <w:szCs w:val="20"/>
              </w:rPr>
              <w:t>▪ Auditors double check VAT figures</w:t>
            </w:r>
          </w:p>
        </w:tc>
        <w:tc>
          <w:tcPr>
            <w:tcW w:w="2694" w:type="dxa"/>
          </w:tcPr>
          <w:p w14:paraId="6C4F934B" w14:textId="77777777" w:rsidR="00DF120F" w:rsidRPr="001D5FD9" w:rsidRDefault="00DF120F" w:rsidP="00FC19AE">
            <w:pPr>
              <w:tabs>
                <w:tab w:val="left" w:pos="6945"/>
              </w:tabs>
              <w:spacing w:after="0"/>
              <w:rPr>
                <w:rFonts w:ascii="Arial" w:hAnsi="Arial" w:cs="Arial"/>
                <w:sz w:val="20"/>
                <w:szCs w:val="20"/>
              </w:rPr>
            </w:pPr>
          </w:p>
        </w:tc>
      </w:tr>
      <w:tr w:rsidR="00DF120F" w:rsidRPr="001D5FD9" w14:paraId="0E7E857F" w14:textId="77777777" w:rsidTr="00FC19AE">
        <w:tc>
          <w:tcPr>
            <w:tcW w:w="2547" w:type="dxa"/>
          </w:tcPr>
          <w:p w14:paraId="7F134E87" w14:textId="77777777" w:rsidR="00DF120F" w:rsidRPr="001D5FD9" w:rsidRDefault="00DF120F" w:rsidP="00FC19AE">
            <w:pPr>
              <w:tabs>
                <w:tab w:val="left" w:pos="6945"/>
              </w:tabs>
              <w:spacing w:after="0"/>
              <w:rPr>
                <w:rFonts w:ascii="Arial" w:hAnsi="Arial" w:cs="Arial"/>
                <w:b/>
                <w:sz w:val="20"/>
                <w:szCs w:val="20"/>
                <w:u w:val="single"/>
              </w:rPr>
            </w:pPr>
            <w:r w:rsidRPr="001D5FD9">
              <w:rPr>
                <w:rFonts w:ascii="Arial" w:hAnsi="Arial" w:cs="Arial"/>
                <w:b/>
                <w:sz w:val="20"/>
                <w:szCs w:val="20"/>
                <w:u w:val="single"/>
              </w:rPr>
              <w:t>Public Liability</w:t>
            </w:r>
          </w:p>
          <w:p w14:paraId="22B88017" w14:textId="77777777" w:rsidR="00DF120F" w:rsidRPr="001D5FD9" w:rsidRDefault="00DF120F" w:rsidP="00FC19AE">
            <w:pPr>
              <w:tabs>
                <w:tab w:val="left" w:pos="6945"/>
              </w:tabs>
              <w:spacing w:after="0"/>
              <w:rPr>
                <w:rFonts w:ascii="Arial" w:hAnsi="Arial" w:cs="Arial"/>
                <w:sz w:val="20"/>
                <w:szCs w:val="20"/>
              </w:rPr>
            </w:pPr>
            <w:r w:rsidRPr="001D5FD9">
              <w:rPr>
                <w:rFonts w:ascii="Arial" w:hAnsi="Arial" w:cs="Arial"/>
                <w:sz w:val="20"/>
                <w:szCs w:val="20"/>
              </w:rPr>
              <w:t>(Mandatory Insurance)</w:t>
            </w:r>
          </w:p>
          <w:p w14:paraId="1B16AD54" w14:textId="77777777" w:rsidR="00DF120F" w:rsidRPr="001D5FD9" w:rsidRDefault="00DF120F" w:rsidP="00FC19AE">
            <w:pPr>
              <w:tabs>
                <w:tab w:val="left" w:pos="6945"/>
              </w:tabs>
              <w:spacing w:after="0"/>
              <w:rPr>
                <w:rFonts w:ascii="Arial" w:hAnsi="Arial" w:cs="Arial"/>
                <w:sz w:val="20"/>
                <w:szCs w:val="20"/>
              </w:rPr>
            </w:pPr>
            <w:r w:rsidRPr="001D5FD9">
              <w:rPr>
                <w:rFonts w:ascii="Arial" w:hAnsi="Arial" w:cs="Arial"/>
                <w:sz w:val="20"/>
                <w:szCs w:val="20"/>
              </w:rPr>
              <w:t>General risk to third party individuals or property</w:t>
            </w:r>
          </w:p>
        </w:tc>
        <w:tc>
          <w:tcPr>
            <w:tcW w:w="1276" w:type="dxa"/>
          </w:tcPr>
          <w:p w14:paraId="5004211E" w14:textId="77777777" w:rsidR="00DF120F" w:rsidRPr="001D5FD9" w:rsidRDefault="00DF120F" w:rsidP="00FC19AE">
            <w:pPr>
              <w:tabs>
                <w:tab w:val="left" w:pos="6945"/>
              </w:tabs>
              <w:spacing w:after="0"/>
              <w:jc w:val="center"/>
              <w:rPr>
                <w:rFonts w:ascii="Arial" w:hAnsi="Arial" w:cs="Arial"/>
                <w:sz w:val="20"/>
                <w:szCs w:val="20"/>
              </w:rPr>
            </w:pPr>
            <w:r w:rsidRPr="001D5FD9">
              <w:rPr>
                <w:rFonts w:ascii="Arial" w:hAnsi="Arial" w:cs="Arial"/>
                <w:sz w:val="20"/>
                <w:szCs w:val="20"/>
              </w:rPr>
              <w:t>M</w:t>
            </w:r>
          </w:p>
        </w:tc>
        <w:tc>
          <w:tcPr>
            <w:tcW w:w="4110" w:type="dxa"/>
          </w:tcPr>
          <w:p w14:paraId="49775F2E" w14:textId="77777777" w:rsidR="00DF120F" w:rsidRPr="00EE3475" w:rsidRDefault="00DF120F" w:rsidP="00FC19AE">
            <w:pPr>
              <w:tabs>
                <w:tab w:val="left" w:pos="6945"/>
              </w:tabs>
              <w:spacing w:after="0"/>
              <w:rPr>
                <w:rFonts w:ascii="Arial" w:hAnsi="Arial" w:cs="Arial"/>
                <w:sz w:val="20"/>
                <w:szCs w:val="20"/>
              </w:rPr>
            </w:pPr>
            <w:r w:rsidRPr="00EE3475">
              <w:rPr>
                <w:rFonts w:ascii="Arial" w:hAnsi="Arial" w:cs="Arial"/>
                <w:sz w:val="20"/>
                <w:szCs w:val="20"/>
              </w:rPr>
              <w:t>▪ Insurance cover for £</w:t>
            </w:r>
            <w:r>
              <w:rPr>
                <w:rFonts w:ascii="Arial" w:hAnsi="Arial" w:cs="Arial"/>
                <w:sz w:val="20"/>
                <w:szCs w:val="20"/>
              </w:rPr>
              <w:t>10</w:t>
            </w:r>
            <w:r w:rsidRPr="00EE3475">
              <w:rPr>
                <w:rFonts w:ascii="Arial" w:hAnsi="Arial" w:cs="Arial"/>
                <w:sz w:val="20"/>
                <w:szCs w:val="20"/>
              </w:rPr>
              <w:t>m</w:t>
            </w:r>
          </w:p>
        </w:tc>
        <w:tc>
          <w:tcPr>
            <w:tcW w:w="2694" w:type="dxa"/>
          </w:tcPr>
          <w:p w14:paraId="038B350A" w14:textId="77777777" w:rsidR="00DF120F" w:rsidRPr="001D5FD9" w:rsidRDefault="00DF120F" w:rsidP="00FC19AE">
            <w:pPr>
              <w:tabs>
                <w:tab w:val="left" w:pos="6945"/>
              </w:tabs>
              <w:spacing w:after="0"/>
              <w:rPr>
                <w:rFonts w:ascii="Arial" w:hAnsi="Arial" w:cs="Arial"/>
                <w:sz w:val="20"/>
                <w:szCs w:val="20"/>
              </w:rPr>
            </w:pPr>
            <w:r w:rsidRPr="001D5FD9">
              <w:rPr>
                <w:rFonts w:ascii="Arial" w:hAnsi="Arial" w:cs="Arial"/>
                <w:sz w:val="20"/>
                <w:szCs w:val="20"/>
              </w:rPr>
              <w:t>▪ Continue with general risk assessment</w:t>
            </w:r>
          </w:p>
        </w:tc>
      </w:tr>
      <w:tr w:rsidR="00DF120F" w:rsidRPr="001D5FD9" w14:paraId="1375AB23" w14:textId="77777777" w:rsidTr="00FC19AE">
        <w:tc>
          <w:tcPr>
            <w:tcW w:w="2547" w:type="dxa"/>
          </w:tcPr>
          <w:p w14:paraId="26D409D8" w14:textId="77777777" w:rsidR="00DF120F" w:rsidRPr="001D5FD9" w:rsidRDefault="00DF120F" w:rsidP="00FC19AE">
            <w:pPr>
              <w:tabs>
                <w:tab w:val="left" w:pos="6945"/>
              </w:tabs>
              <w:spacing w:after="0"/>
              <w:rPr>
                <w:rFonts w:ascii="Arial" w:hAnsi="Arial" w:cs="Arial"/>
                <w:sz w:val="20"/>
                <w:szCs w:val="20"/>
              </w:rPr>
            </w:pPr>
            <w:r>
              <w:rPr>
                <w:rFonts w:ascii="Arial" w:hAnsi="Arial" w:cs="Arial"/>
                <w:sz w:val="20"/>
                <w:szCs w:val="20"/>
              </w:rPr>
              <w:t>Recreation G</w:t>
            </w:r>
            <w:r w:rsidRPr="001D5FD9">
              <w:rPr>
                <w:rFonts w:ascii="Arial" w:hAnsi="Arial" w:cs="Arial"/>
                <w:sz w:val="20"/>
                <w:szCs w:val="20"/>
              </w:rPr>
              <w:t>round:  Risk of injury to child/park user</w:t>
            </w:r>
          </w:p>
        </w:tc>
        <w:tc>
          <w:tcPr>
            <w:tcW w:w="1276" w:type="dxa"/>
          </w:tcPr>
          <w:p w14:paraId="2F8A597E" w14:textId="77777777" w:rsidR="00DF120F" w:rsidRPr="001D5FD9" w:rsidRDefault="00DF120F" w:rsidP="00FC19AE">
            <w:pPr>
              <w:tabs>
                <w:tab w:val="left" w:pos="6945"/>
              </w:tabs>
              <w:spacing w:after="0"/>
              <w:jc w:val="center"/>
              <w:rPr>
                <w:rFonts w:ascii="Arial" w:hAnsi="Arial" w:cs="Arial"/>
                <w:sz w:val="20"/>
                <w:szCs w:val="20"/>
              </w:rPr>
            </w:pPr>
            <w:r w:rsidRPr="001D5FD9">
              <w:rPr>
                <w:rFonts w:ascii="Arial" w:hAnsi="Arial" w:cs="Arial"/>
                <w:sz w:val="20"/>
                <w:szCs w:val="20"/>
              </w:rPr>
              <w:t>H</w:t>
            </w:r>
          </w:p>
        </w:tc>
        <w:tc>
          <w:tcPr>
            <w:tcW w:w="4110" w:type="dxa"/>
          </w:tcPr>
          <w:p w14:paraId="69980F30" w14:textId="77777777" w:rsidR="00DF120F" w:rsidRPr="00EE3475" w:rsidRDefault="00DF120F" w:rsidP="00FC19AE">
            <w:pPr>
              <w:tabs>
                <w:tab w:val="left" w:pos="6945"/>
              </w:tabs>
              <w:spacing w:after="0"/>
              <w:rPr>
                <w:rFonts w:ascii="Arial" w:hAnsi="Arial" w:cs="Arial"/>
                <w:sz w:val="20"/>
                <w:szCs w:val="20"/>
              </w:rPr>
            </w:pPr>
            <w:r w:rsidRPr="00EE3475">
              <w:rPr>
                <w:rFonts w:ascii="Arial" w:hAnsi="Arial" w:cs="Arial"/>
                <w:sz w:val="20"/>
                <w:szCs w:val="20"/>
              </w:rPr>
              <w:t>▪ Insurance cover for £</w:t>
            </w:r>
            <w:r>
              <w:rPr>
                <w:rFonts w:ascii="Arial" w:hAnsi="Arial" w:cs="Arial"/>
                <w:sz w:val="20"/>
                <w:szCs w:val="20"/>
              </w:rPr>
              <w:t>10</w:t>
            </w:r>
            <w:r w:rsidRPr="00EE3475">
              <w:rPr>
                <w:rFonts w:ascii="Arial" w:hAnsi="Arial" w:cs="Arial"/>
                <w:sz w:val="20"/>
                <w:szCs w:val="20"/>
              </w:rPr>
              <w:t>m</w:t>
            </w:r>
          </w:p>
          <w:p w14:paraId="098B8B2B" w14:textId="77777777" w:rsidR="00DF120F" w:rsidRPr="00EE3475" w:rsidRDefault="00DF120F" w:rsidP="00FC19AE">
            <w:pPr>
              <w:tabs>
                <w:tab w:val="left" w:pos="6945"/>
              </w:tabs>
              <w:spacing w:after="0"/>
              <w:rPr>
                <w:rFonts w:ascii="Arial" w:hAnsi="Arial" w:cs="Arial"/>
                <w:sz w:val="20"/>
                <w:szCs w:val="20"/>
              </w:rPr>
            </w:pPr>
            <w:r w:rsidRPr="00EE3475">
              <w:rPr>
                <w:rFonts w:ascii="Arial" w:hAnsi="Arial" w:cs="Arial"/>
                <w:sz w:val="20"/>
                <w:szCs w:val="20"/>
              </w:rPr>
              <w:lastRenderedPageBreak/>
              <w:t>▪ Annual inspection of play equipment by NPFA</w:t>
            </w:r>
          </w:p>
          <w:p w14:paraId="01DD42D1" w14:textId="67EB0CC8" w:rsidR="00DF120F" w:rsidRPr="00C5041E" w:rsidRDefault="00DF120F" w:rsidP="00FC19AE">
            <w:pPr>
              <w:tabs>
                <w:tab w:val="left" w:pos="6945"/>
              </w:tabs>
              <w:spacing w:after="0"/>
              <w:rPr>
                <w:rFonts w:ascii="Arial" w:hAnsi="Arial" w:cs="Arial"/>
                <w:sz w:val="20"/>
                <w:szCs w:val="20"/>
              </w:rPr>
            </w:pPr>
            <w:r w:rsidRPr="00BE0816">
              <w:rPr>
                <w:rFonts w:ascii="Arial" w:hAnsi="Arial" w:cs="Arial"/>
                <w:sz w:val="20"/>
                <w:szCs w:val="20"/>
              </w:rPr>
              <w:t xml:space="preserve">▪ weekly inspection by PC </w:t>
            </w:r>
            <w:r w:rsidR="00341FBA" w:rsidRPr="00BE0816">
              <w:rPr>
                <w:rFonts w:ascii="Arial" w:hAnsi="Arial" w:cs="Arial"/>
                <w:sz w:val="20"/>
                <w:szCs w:val="20"/>
              </w:rPr>
              <w:t>Member</w:t>
            </w:r>
          </w:p>
        </w:tc>
        <w:tc>
          <w:tcPr>
            <w:tcW w:w="2694" w:type="dxa"/>
          </w:tcPr>
          <w:p w14:paraId="20590DDD" w14:textId="77777777" w:rsidR="00DF120F" w:rsidRPr="001D5FD9" w:rsidRDefault="00DF120F" w:rsidP="00FC19AE">
            <w:pPr>
              <w:tabs>
                <w:tab w:val="left" w:pos="6945"/>
              </w:tabs>
              <w:spacing w:after="0"/>
              <w:rPr>
                <w:rFonts w:ascii="Arial" w:hAnsi="Arial" w:cs="Arial"/>
                <w:sz w:val="20"/>
                <w:szCs w:val="20"/>
              </w:rPr>
            </w:pPr>
            <w:r w:rsidRPr="001D5FD9">
              <w:rPr>
                <w:rFonts w:ascii="Arial" w:hAnsi="Arial" w:cs="Arial"/>
                <w:sz w:val="20"/>
                <w:szCs w:val="20"/>
              </w:rPr>
              <w:lastRenderedPageBreak/>
              <w:t>▪ Continu</w:t>
            </w:r>
            <w:r>
              <w:rPr>
                <w:rFonts w:ascii="Arial" w:hAnsi="Arial" w:cs="Arial"/>
                <w:sz w:val="20"/>
                <w:szCs w:val="20"/>
              </w:rPr>
              <w:t>e with general risk assessments</w:t>
            </w:r>
          </w:p>
        </w:tc>
      </w:tr>
      <w:tr w:rsidR="00DF120F" w:rsidRPr="001D5FD9" w14:paraId="41AD2302" w14:textId="77777777" w:rsidTr="00FC19AE">
        <w:tc>
          <w:tcPr>
            <w:tcW w:w="2547" w:type="dxa"/>
          </w:tcPr>
          <w:p w14:paraId="24330BA6" w14:textId="77777777" w:rsidR="00DF120F" w:rsidRPr="001D5FD9" w:rsidRDefault="00DF120F" w:rsidP="00FC19AE">
            <w:pPr>
              <w:tabs>
                <w:tab w:val="left" w:pos="6945"/>
              </w:tabs>
              <w:spacing w:after="0"/>
              <w:rPr>
                <w:rFonts w:ascii="Arial" w:hAnsi="Arial" w:cs="Arial"/>
                <w:b/>
                <w:sz w:val="20"/>
                <w:szCs w:val="20"/>
                <w:u w:val="single"/>
              </w:rPr>
            </w:pPr>
            <w:r w:rsidRPr="001D5FD9">
              <w:rPr>
                <w:rFonts w:ascii="Arial" w:hAnsi="Arial" w:cs="Arial"/>
                <w:b/>
                <w:sz w:val="20"/>
                <w:szCs w:val="20"/>
                <w:u w:val="single"/>
              </w:rPr>
              <w:t>Employers Liability</w:t>
            </w:r>
          </w:p>
          <w:p w14:paraId="5552A00B" w14:textId="77777777" w:rsidR="00DF120F" w:rsidRPr="001D5FD9" w:rsidRDefault="00DF120F" w:rsidP="00FC19AE">
            <w:pPr>
              <w:tabs>
                <w:tab w:val="left" w:pos="6945"/>
              </w:tabs>
              <w:spacing w:after="0"/>
              <w:rPr>
                <w:rFonts w:ascii="Arial" w:hAnsi="Arial" w:cs="Arial"/>
                <w:sz w:val="20"/>
                <w:szCs w:val="20"/>
              </w:rPr>
            </w:pPr>
            <w:r w:rsidRPr="001D5FD9">
              <w:rPr>
                <w:rFonts w:ascii="Arial" w:hAnsi="Arial" w:cs="Arial"/>
                <w:sz w:val="20"/>
                <w:szCs w:val="20"/>
              </w:rPr>
              <w:t>(Mandatory Insurance)</w:t>
            </w:r>
          </w:p>
          <w:p w14:paraId="5DD29D70" w14:textId="77777777" w:rsidR="00DF120F" w:rsidRPr="001D5FD9" w:rsidRDefault="00DF120F" w:rsidP="00FC19AE">
            <w:pPr>
              <w:tabs>
                <w:tab w:val="left" w:pos="6945"/>
              </w:tabs>
              <w:spacing w:after="0"/>
              <w:rPr>
                <w:rFonts w:ascii="Arial" w:hAnsi="Arial" w:cs="Arial"/>
                <w:sz w:val="20"/>
                <w:szCs w:val="20"/>
              </w:rPr>
            </w:pPr>
            <w:r w:rsidRPr="001D5FD9">
              <w:rPr>
                <w:rFonts w:ascii="Arial" w:hAnsi="Arial" w:cs="Arial"/>
                <w:sz w:val="20"/>
                <w:szCs w:val="20"/>
              </w:rPr>
              <w:t>Comply with employment law so far as relevant</w:t>
            </w:r>
          </w:p>
        </w:tc>
        <w:tc>
          <w:tcPr>
            <w:tcW w:w="1276" w:type="dxa"/>
          </w:tcPr>
          <w:p w14:paraId="73EEAA8D" w14:textId="77777777" w:rsidR="00DF120F" w:rsidRPr="001D5FD9" w:rsidRDefault="00DF120F" w:rsidP="00FC19AE">
            <w:pPr>
              <w:tabs>
                <w:tab w:val="left" w:pos="6945"/>
              </w:tabs>
              <w:spacing w:after="0"/>
              <w:jc w:val="center"/>
              <w:rPr>
                <w:rFonts w:ascii="Arial" w:hAnsi="Arial" w:cs="Arial"/>
                <w:sz w:val="20"/>
                <w:szCs w:val="20"/>
              </w:rPr>
            </w:pPr>
            <w:r w:rsidRPr="001D5FD9">
              <w:rPr>
                <w:rFonts w:ascii="Arial" w:hAnsi="Arial" w:cs="Arial"/>
                <w:sz w:val="20"/>
                <w:szCs w:val="20"/>
              </w:rPr>
              <w:t>L</w:t>
            </w:r>
          </w:p>
        </w:tc>
        <w:tc>
          <w:tcPr>
            <w:tcW w:w="4110" w:type="dxa"/>
          </w:tcPr>
          <w:p w14:paraId="2611CD66" w14:textId="77777777" w:rsidR="00DF120F" w:rsidRPr="00EE3475" w:rsidRDefault="00DF120F" w:rsidP="00FC19AE">
            <w:pPr>
              <w:tabs>
                <w:tab w:val="left" w:pos="6945"/>
              </w:tabs>
              <w:spacing w:after="0"/>
              <w:rPr>
                <w:rFonts w:ascii="Arial" w:hAnsi="Arial" w:cs="Arial"/>
                <w:sz w:val="20"/>
                <w:szCs w:val="20"/>
              </w:rPr>
            </w:pPr>
            <w:r w:rsidRPr="00EE3475">
              <w:rPr>
                <w:rFonts w:ascii="Arial" w:hAnsi="Arial" w:cs="Arial"/>
                <w:sz w:val="20"/>
                <w:szCs w:val="20"/>
              </w:rPr>
              <w:t>▪ Insurance cover in place for risk of injury to employee linked to council work</w:t>
            </w:r>
          </w:p>
          <w:p w14:paraId="1401845F" w14:textId="77777777" w:rsidR="00DF120F" w:rsidRPr="00EE3475" w:rsidRDefault="00DF120F" w:rsidP="00FC19AE">
            <w:pPr>
              <w:tabs>
                <w:tab w:val="left" w:pos="6945"/>
              </w:tabs>
              <w:spacing w:after="0"/>
              <w:rPr>
                <w:rFonts w:ascii="Arial" w:hAnsi="Arial" w:cs="Arial"/>
                <w:sz w:val="20"/>
                <w:szCs w:val="20"/>
              </w:rPr>
            </w:pPr>
            <w:r w:rsidRPr="00EE3475">
              <w:rPr>
                <w:rFonts w:ascii="Arial" w:hAnsi="Arial" w:cs="Arial"/>
                <w:sz w:val="20"/>
                <w:szCs w:val="20"/>
              </w:rPr>
              <w:t>▪ Members of various national/regional associations</w:t>
            </w:r>
          </w:p>
        </w:tc>
        <w:tc>
          <w:tcPr>
            <w:tcW w:w="2694" w:type="dxa"/>
          </w:tcPr>
          <w:p w14:paraId="193FDA79" w14:textId="77777777" w:rsidR="00DF120F" w:rsidRPr="001D5FD9" w:rsidRDefault="00DF120F" w:rsidP="00FC19AE">
            <w:pPr>
              <w:tabs>
                <w:tab w:val="left" w:pos="6945"/>
              </w:tabs>
              <w:spacing w:after="0"/>
              <w:rPr>
                <w:rFonts w:ascii="Arial" w:hAnsi="Arial" w:cs="Arial"/>
                <w:sz w:val="20"/>
                <w:szCs w:val="20"/>
              </w:rPr>
            </w:pPr>
          </w:p>
        </w:tc>
      </w:tr>
      <w:tr w:rsidR="00DF120F" w:rsidRPr="001D5FD9" w14:paraId="6A422B13" w14:textId="77777777" w:rsidTr="00FC19AE">
        <w:tc>
          <w:tcPr>
            <w:tcW w:w="2547" w:type="dxa"/>
          </w:tcPr>
          <w:p w14:paraId="2A24CF68" w14:textId="77777777" w:rsidR="00DF120F" w:rsidRPr="001D5FD9" w:rsidRDefault="00DF120F" w:rsidP="00FC19AE">
            <w:pPr>
              <w:tabs>
                <w:tab w:val="left" w:pos="6945"/>
              </w:tabs>
              <w:spacing w:after="0"/>
              <w:rPr>
                <w:rFonts w:ascii="Arial" w:hAnsi="Arial" w:cs="Arial"/>
                <w:sz w:val="20"/>
                <w:szCs w:val="20"/>
              </w:rPr>
            </w:pPr>
            <w:r w:rsidRPr="001D5FD9">
              <w:rPr>
                <w:rFonts w:ascii="Arial" w:hAnsi="Arial" w:cs="Arial"/>
                <w:sz w:val="20"/>
                <w:szCs w:val="20"/>
              </w:rPr>
              <w:t>Comply with Inland Revenue requirements</w:t>
            </w:r>
          </w:p>
        </w:tc>
        <w:tc>
          <w:tcPr>
            <w:tcW w:w="1276" w:type="dxa"/>
          </w:tcPr>
          <w:p w14:paraId="61358DCA" w14:textId="77777777" w:rsidR="00DF120F" w:rsidRPr="001D5FD9" w:rsidRDefault="00DF120F" w:rsidP="00FC19AE">
            <w:pPr>
              <w:tabs>
                <w:tab w:val="left" w:pos="6945"/>
              </w:tabs>
              <w:spacing w:after="0"/>
              <w:jc w:val="center"/>
              <w:rPr>
                <w:rFonts w:ascii="Arial" w:hAnsi="Arial" w:cs="Arial"/>
                <w:sz w:val="20"/>
                <w:szCs w:val="20"/>
              </w:rPr>
            </w:pPr>
            <w:r w:rsidRPr="001D5FD9">
              <w:rPr>
                <w:rFonts w:ascii="Arial" w:hAnsi="Arial" w:cs="Arial"/>
                <w:sz w:val="20"/>
                <w:szCs w:val="20"/>
              </w:rPr>
              <w:t>L</w:t>
            </w:r>
          </w:p>
        </w:tc>
        <w:tc>
          <w:tcPr>
            <w:tcW w:w="4110" w:type="dxa"/>
          </w:tcPr>
          <w:p w14:paraId="5E8D6362" w14:textId="77777777" w:rsidR="00DF120F" w:rsidRPr="001D5FD9" w:rsidRDefault="00DF120F" w:rsidP="00FC19AE">
            <w:pPr>
              <w:tabs>
                <w:tab w:val="left" w:pos="6945"/>
              </w:tabs>
              <w:spacing w:after="0"/>
              <w:rPr>
                <w:rFonts w:ascii="Arial" w:hAnsi="Arial" w:cs="Arial"/>
                <w:sz w:val="20"/>
                <w:szCs w:val="20"/>
              </w:rPr>
            </w:pPr>
            <w:r w:rsidRPr="001D5FD9">
              <w:rPr>
                <w:rFonts w:ascii="Arial" w:hAnsi="Arial" w:cs="Arial"/>
                <w:sz w:val="20"/>
                <w:szCs w:val="20"/>
              </w:rPr>
              <w:t>▪ Evidence on file for Clerk’s employment status</w:t>
            </w:r>
          </w:p>
          <w:p w14:paraId="712AA11B" w14:textId="77777777" w:rsidR="00DF120F" w:rsidRPr="001D5FD9" w:rsidRDefault="00DF120F" w:rsidP="00FC19AE">
            <w:pPr>
              <w:tabs>
                <w:tab w:val="left" w:pos="6945"/>
              </w:tabs>
              <w:spacing w:after="0"/>
              <w:rPr>
                <w:rFonts w:ascii="Arial" w:hAnsi="Arial" w:cs="Arial"/>
                <w:sz w:val="20"/>
                <w:szCs w:val="20"/>
              </w:rPr>
            </w:pPr>
            <w:r w:rsidRPr="001D5FD9">
              <w:rPr>
                <w:rFonts w:ascii="Arial" w:hAnsi="Arial" w:cs="Arial"/>
                <w:sz w:val="20"/>
                <w:szCs w:val="20"/>
              </w:rPr>
              <w:t>(obtain evidence of residency status)</w:t>
            </w:r>
          </w:p>
        </w:tc>
        <w:tc>
          <w:tcPr>
            <w:tcW w:w="2694" w:type="dxa"/>
          </w:tcPr>
          <w:p w14:paraId="0B738857" w14:textId="77777777" w:rsidR="00DF120F" w:rsidRPr="001D5FD9" w:rsidRDefault="00DF120F" w:rsidP="00FC19AE">
            <w:pPr>
              <w:tabs>
                <w:tab w:val="left" w:pos="6945"/>
              </w:tabs>
              <w:spacing w:after="0"/>
              <w:rPr>
                <w:rFonts w:ascii="Arial" w:hAnsi="Arial" w:cs="Arial"/>
                <w:sz w:val="20"/>
                <w:szCs w:val="20"/>
              </w:rPr>
            </w:pPr>
          </w:p>
        </w:tc>
      </w:tr>
      <w:tr w:rsidR="00DF120F" w:rsidRPr="001D5FD9" w14:paraId="0E0C37DB" w14:textId="77777777" w:rsidTr="00FC19AE">
        <w:tc>
          <w:tcPr>
            <w:tcW w:w="2547" w:type="dxa"/>
          </w:tcPr>
          <w:p w14:paraId="077B5DF5" w14:textId="77777777" w:rsidR="00DF120F" w:rsidRPr="001D5FD9" w:rsidRDefault="00DF120F" w:rsidP="00FC19AE">
            <w:pPr>
              <w:tabs>
                <w:tab w:val="left" w:pos="6945"/>
              </w:tabs>
              <w:spacing w:after="0"/>
              <w:rPr>
                <w:rFonts w:ascii="Arial" w:hAnsi="Arial" w:cs="Arial"/>
                <w:sz w:val="20"/>
                <w:szCs w:val="20"/>
              </w:rPr>
            </w:pPr>
            <w:r w:rsidRPr="001D5FD9">
              <w:rPr>
                <w:rFonts w:ascii="Arial" w:hAnsi="Arial" w:cs="Arial"/>
                <w:b/>
                <w:sz w:val="20"/>
                <w:szCs w:val="20"/>
                <w:u w:val="single"/>
              </w:rPr>
              <w:t>Legal Liability</w:t>
            </w:r>
          </w:p>
          <w:p w14:paraId="22D0429E" w14:textId="77777777" w:rsidR="00DF120F" w:rsidRPr="001D5FD9" w:rsidRDefault="00DF120F" w:rsidP="00FC19AE">
            <w:pPr>
              <w:tabs>
                <w:tab w:val="left" w:pos="6945"/>
              </w:tabs>
              <w:spacing w:after="0"/>
              <w:rPr>
                <w:rFonts w:ascii="Arial" w:hAnsi="Arial" w:cs="Arial"/>
                <w:sz w:val="20"/>
                <w:szCs w:val="20"/>
              </w:rPr>
            </w:pPr>
            <w:r w:rsidRPr="001D5FD9">
              <w:rPr>
                <w:rFonts w:ascii="Arial" w:hAnsi="Arial" w:cs="Arial"/>
                <w:sz w:val="20"/>
                <w:szCs w:val="20"/>
              </w:rPr>
              <w:t>Ensure Parish Council actions are within legal powers</w:t>
            </w:r>
          </w:p>
        </w:tc>
        <w:tc>
          <w:tcPr>
            <w:tcW w:w="1276" w:type="dxa"/>
          </w:tcPr>
          <w:p w14:paraId="2A986D3C" w14:textId="77777777" w:rsidR="00DF120F" w:rsidRPr="001D5FD9" w:rsidRDefault="00DF120F" w:rsidP="00FC19AE">
            <w:pPr>
              <w:tabs>
                <w:tab w:val="left" w:pos="6945"/>
              </w:tabs>
              <w:spacing w:after="0"/>
              <w:jc w:val="center"/>
              <w:rPr>
                <w:rFonts w:ascii="Arial" w:hAnsi="Arial" w:cs="Arial"/>
                <w:sz w:val="20"/>
                <w:szCs w:val="20"/>
              </w:rPr>
            </w:pPr>
            <w:r w:rsidRPr="001D5FD9">
              <w:rPr>
                <w:rFonts w:ascii="Arial" w:hAnsi="Arial" w:cs="Arial"/>
                <w:sz w:val="20"/>
                <w:szCs w:val="20"/>
              </w:rPr>
              <w:t>H</w:t>
            </w:r>
          </w:p>
        </w:tc>
        <w:tc>
          <w:tcPr>
            <w:tcW w:w="4110" w:type="dxa"/>
          </w:tcPr>
          <w:p w14:paraId="34A3555D" w14:textId="77777777" w:rsidR="00DF120F" w:rsidRPr="001D5FD9" w:rsidRDefault="00DF120F" w:rsidP="00FC19AE">
            <w:pPr>
              <w:tabs>
                <w:tab w:val="left" w:pos="6945"/>
              </w:tabs>
              <w:spacing w:after="0"/>
              <w:rPr>
                <w:rFonts w:ascii="Arial" w:hAnsi="Arial" w:cs="Arial"/>
                <w:sz w:val="20"/>
                <w:szCs w:val="20"/>
              </w:rPr>
            </w:pPr>
            <w:r w:rsidRPr="001D5FD9">
              <w:rPr>
                <w:rFonts w:ascii="Arial" w:hAnsi="Arial" w:cs="Arial"/>
                <w:sz w:val="20"/>
                <w:szCs w:val="20"/>
              </w:rPr>
              <w:t>▪ Clerk has up to date manual of correct procedures</w:t>
            </w:r>
          </w:p>
          <w:p w14:paraId="790E9DF5" w14:textId="77777777" w:rsidR="00DF120F" w:rsidRPr="001D5FD9" w:rsidRDefault="00DF120F" w:rsidP="00FC19AE">
            <w:pPr>
              <w:tabs>
                <w:tab w:val="left" w:pos="6945"/>
              </w:tabs>
              <w:spacing w:after="0"/>
              <w:rPr>
                <w:rFonts w:ascii="Arial" w:hAnsi="Arial" w:cs="Arial"/>
                <w:sz w:val="20"/>
                <w:szCs w:val="20"/>
              </w:rPr>
            </w:pPr>
            <w:r w:rsidRPr="001D5FD9">
              <w:rPr>
                <w:rFonts w:ascii="Arial" w:hAnsi="Arial" w:cs="Arial"/>
                <w:sz w:val="20"/>
                <w:szCs w:val="20"/>
              </w:rPr>
              <w:t>▪ Seek advice from national bodies/other parishes where necessary</w:t>
            </w:r>
          </w:p>
          <w:p w14:paraId="40CEC3A7" w14:textId="77777777" w:rsidR="00DF120F" w:rsidRPr="001D5FD9" w:rsidRDefault="00DF120F" w:rsidP="00FC19AE">
            <w:pPr>
              <w:tabs>
                <w:tab w:val="left" w:pos="6945"/>
              </w:tabs>
              <w:spacing w:after="0"/>
              <w:rPr>
                <w:rFonts w:ascii="Arial" w:hAnsi="Arial" w:cs="Arial"/>
                <w:sz w:val="20"/>
                <w:szCs w:val="20"/>
              </w:rPr>
            </w:pPr>
            <w:r w:rsidRPr="001D5FD9">
              <w:rPr>
                <w:rFonts w:ascii="Arial" w:hAnsi="Arial" w:cs="Arial"/>
                <w:sz w:val="20"/>
                <w:szCs w:val="20"/>
              </w:rPr>
              <w:t>Maintain membership of relevant bodies e</w:t>
            </w:r>
            <w:r>
              <w:rPr>
                <w:rFonts w:ascii="Arial" w:hAnsi="Arial" w:cs="Arial"/>
                <w:sz w:val="20"/>
                <w:szCs w:val="20"/>
              </w:rPr>
              <w:t>.</w:t>
            </w:r>
            <w:r w:rsidRPr="001D5FD9">
              <w:rPr>
                <w:rFonts w:ascii="Arial" w:hAnsi="Arial" w:cs="Arial"/>
                <w:sz w:val="20"/>
                <w:szCs w:val="20"/>
              </w:rPr>
              <w:t>g</w:t>
            </w:r>
            <w:r>
              <w:rPr>
                <w:rFonts w:ascii="Arial" w:hAnsi="Arial" w:cs="Arial"/>
                <w:sz w:val="20"/>
                <w:szCs w:val="20"/>
              </w:rPr>
              <w:t>.</w:t>
            </w:r>
            <w:r w:rsidRPr="001D5FD9">
              <w:rPr>
                <w:rFonts w:ascii="Arial" w:hAnsi="Arial" w:cs="Arial"/>
                <w:sz w:val="20"/>
                <w:szCs w:val="20"/>
              </w:rPr>
              <w:t xml:space="preserve"> LRALC &amp; NALC</w:t>
            </w:r>
          </w:p>
          <w:p w14:paraId="5734BD0D" w14:textId="77777777" w:rsidR="00DF120F" w:rsidRPr="001D5FD9" w:rsidRDefault="00DF120F" w:rsidP="00FC19AE">
            <w:pPr>
              <w:tabs>
                <w:tab w:val="left" w:pos="6945"/>
              </w:tabs>
              <w:spacing w:after="0"/>
              <w:rPr>
                <w:rFonts w:ascii="Arial" w:hAnsi="Arial" w:cs="Arial"/>
                <w:sz w:val="20"/>
                <w:szCs w:val="20"/>
              </w:rPr>
            </w:pPr>
            <w:r w:rsidRPr="001D5FD9">
              <w:rPr>
                <w:rFonts w:ascii="Arial" w:hAnsi="Arial" w:cs="Arial"/>
                <w:sz w:val="20"/>
                <w:szCs w:val="20"/>
              </w:rPr>
              <w:t>▪ Standing orders introduced and approved</w:t>
            </w:r>
            <w:r>
              <w:rPr>
                <w:rFonts w:ascii="Arial" w:hAnsi="Arial" w:cs="Arial"/>
                <w:sz w:val="20"/>
                <w:szCs w:val="20"/>
              </w:rPr>
              <w:t xml:space="preserve"> &amp;</w:t>
            </w:r>
            <w:r w:rsidRPr="001D5FD9">
              <w:rPr>
                <w:rFonts w:ascii="Arial" w:hAnsi="Arial" w:cs="Arial"/>
                <w:sz w:val="20"/>
                <w:szCs w:val="20"/>
              </w:rPr>
              <w:t xml:space="preserve"> published online</w:t>
            </w:r>
          </w:p>
        </w:tc>
        <w:tc>
          <w:tcPr>
            <w:tcW w:w="2694" w:type="dxa"/>
          </w:tcPr>
          <w:p w14:paraId="1D457E55" w14:textId="77777777" w:rsidR="00DF120F" w:rsidRPr="00EE3475" w:rsidRDefault="00DF120F" w:rsidP="00FC19AE">
            <w:pPr>
              <w:tabs>
                <w:tab w:val="left" w:pos="6945"/>
              </w:tabs>
              <w:spacing w:after="0"/>
              <w:rPr>
                <w:rFonts w:ascii="Arial" w:hAnsi="Arial" w:cs="Arial"/>
                <w:sz w:val="20"/>
                <w:szCs w:val="20"/>
              </w:rPr>
            </w:pPr>
            <w:r w:rsidRPr="00EE3475">
              <w:rPr>
                <w:rFonts w:ascii="Arial" w:hAnsi="Arial" w:cs="Arial"/>
                <w:sz w:val="20"/>
                <w:szCs w:val="20"/>
              </w:rPr>
              <w:t>▪ Clerk C</w:t>
            </w:r>
            <w:r>
              <w:rPr>
                <w:rFonts w:ascii="Arial" w:hAnsi="Arial" w:cs="Arial"/>
                <w:sz w:val="20"/>
                <w:szCs w:val="20"/>
              </w:rPr>
              <w:t xml:space="preserve">ontinuous </w:t>
            </w:r>
            <w:r w:rsidRPr="00EE3475">
              <w:rPr>
                <w:rFonts w:ascii="Arial" w:hAnsi="Arial" w:cs="Arial"/>
                <w:sz w:val="20"/>
                <w:szCs w:val="20"/>
              </w:rPr>
              <w:t>P</w:t>
            </w:r>
            <w:r>
              <w:rPr>
                <w:rFonts w:ascii="Arial" w:hAnsi="Arial" w:cs="Arial"/>
                <w:sz w:val="20"/>
                <w:szCs w:val="20"/>
              </w:rPr>
              <w:t xml:space="preserve">rofessional </w:t>
            </w:r>
            <w:r w:rsidRPr="00EE3475">
              <w:rPr>
                <w:rFonts w:ascii="Arial" w:hAnsi="Arial" w:cs="Arial"/>
                <w:sz w:val="20"/>
                <w:szCs w:val="20"/>
              </w:rPr>
              <w:t>D</w:t>
            </w:r>
            <w:r>
              <w:rPr>
                <w:rFonts w:ascii="Arial" w:hAnsi="Arial" w:cs="Arial"/>
                <w:sz w:val="20"/>
                <w:szCs w:val="20"/>
              </w:rPr>
              <w:t>evelopment</w:t>
            </w:r>
          </w:p>
        </w:tc>
      </w:tr>
      <w:tr w:rsidR="00DF120F" w:rsidRPr="001D5FD9" w14:paraId="51B6A439" w14:textId="77777777" w:rsidTr="00FC19AE">
        <w:tc>
          <w:tcPr>
            <w:tcW w:w="2547" w:type="dxa"/>
          </w:tcPr>
          <w:p w14:paraId="05C79026" w14:textId="77777777" w:rsidR="00DF120F" w:rsidRPr="001D5FD9" w:rsidRDefault="00DF120F" w:rsidP="00FC19AE">
            <w:pPr>
              <w:tabs>
                <w:tab w:val="left" w:pos="6945"/>
              </w:tabs>
              <w:spacing w:after="0"/>
              <w:rPr>
                <w:rFonts w:ascii="Arial" w:hAnsi="Arial" w:cs="Arial"/>
                <w:sz w:val="20"/>
                <w:szCs w:val="20"/>
              </w:rPr>
            </w:pPr>
            <w:r w:rsidRPr="001D5FD9">
              <w:rPr>
                <w:rFonts w:ascii="Arial" w:hAnsi="Arial" w:cs="Arial"/>
                <w:sz w:val="20"/>
                <w:szCs w:val="20"/>
              </w:rPr>
              <w:t>Correct number of meetings and proper minutes maintained</w:t>
            </w:r>
          </w:p>
        </w:tc>
        <w:tc>
          <w:tcPr>
            <w:tcW w:w="1276" w:type="dxa"/>
          </w:tcPr>
          <w:p w14:paraId="53F1AF23" w14:textId="77777777" w:rsidR="00DF120F" w:rsidRPr="001D5FD9" w:rsidRDefault="00DF120F" w:rsidP="00FC19AE">
            <w:pPr>
              <w:tabs>
                <w:tab w:val="left" w:pos="6945"/>
              </w:tabs>
              <w:spacing w:after="0"/>
              <w:jc w:val="center"/>
              <w:rPr>
                <w:rFonts w:ascii="Arial" w:hAnsi="Arial" w:cs="Arial"/>
                <w:sz w:val="20"/>
                <w:szCs w:val="20"/>
              </w:rPr>
            </w:pPr>
            <w:r w:rsidRPr="001D5FD9">
              <w:rPr>
                <w:rFonts w:ascii="Arial" w:hAnsi="Arial" w:cs="Arial"/>
                <w:sz w:val="20"/>
                <w:szCs w:val="20"/>
              </w:rPr>
              <w:t>M</w:t>
            </w:r>
          </w:p>
        </w:tc>
        <w:tc>
          <w:tcPr>
            <w:tcW w:w="4110" w:type="dxa"/>
          </w:tcPr>
          <w:p w14:paraId="79D8A76E" w14:textId="70B69571" w:rsidR="00DF120F" w:rsidRPr="001D5FD9" w:rsidRDefault="00DF120F" w:rsidP="00FC19AE">
            <w:pPr>
              <w:tabs>
                <w:tab w:val="left" w:pos="6945"/>
              </w:tabs>
              <w:spacing w:after="0"/>
              <w:rPr>
                <w:rFonts w:ascii="Arial" w:hAnsi="Arial" w:cs="Arial"/>
                <w:sz w:val="20"/>
                <w:szCs w:val="20"/>
              </w:rPr>
            </w:pPr>
            <w:r w:rsidRPr="001D5FD9">
              <w:rPr>
                <w:rFonts w:ascii="Arial" w:hAnsi="Arial" w:cs="Arial"/>
                <w:sz w:val="20"/>
                <w:szCs w:val="20"/>
              </w:rPr>
              <w:t xml:space="preserve">▪ Meet </w:t>
            </w:r>
            <w:r>
              <w:rPr>
                <w:rFonts w:ascii="Arial" w:hAnsi="Arial" w:cs="Arial"/>
                <w:sz w:val="20"/>
                <w:szCs w:val="20"/>
              </w:rPr>
              <w:t>10</w:t>
            </w:r>
            <w:r w:rsidRPr="001D5FD9">
              <w:rPr>
                <w:rFonts w:ascii="Arial" w:hAnsi="Arial" w:cs="Arial"/>
                <w:sz w:val="20"/>
                <w:szCs w:val="20"/>
              </w:rPr>
              <w:t xml:space="preserve"> times per year</w:t>
            </w:r>
          </w:p>
          <w:p w14:paraId="079C1F60" w14:textId="77777777" w:rsidR="00DF120F" w:rsidRPr="001D5FD9" w:rsidRDefault="00DF120F" w:rsidP="00FC19AE">
            <w:pPr>
              <w:tabs>
                <w:tab w:val="left" w:pos="6945"/>
              </w:tabs>
              <w:spacing w:after="0"/>
              <w:rPr>
                <w:rFonts w:ascii="Arial" w:hAnsi="Arial" w:cs="Arial"/>
                <w:sz w:val="20"/>
                <w:szCs w:val="20"/>
              </w:rPr>
            </w:pPr>
            <w:r w:rsidRPr="001D5FD9">
              <w:rPr>
                <w:rFonts w:ascii="Arial" w:hAnsi="Arial" w:cs="Arial"/>
                <w:sz w:val="20"/>
                <w:szCs w:val="20"/>
              </w:rPr>
              <w:t>▪ Clerk prepares minutes which are approved at next meeting and available to public</w:t>
            </w:r>
          </w:p>
          <w:p w14:paraId="0B6C5575" w14:textId="77777777" w:rsidR="00DF120F" w:rsidRPr="001D5FD9" w:rsidRDefault="00DF120F" w:rsidP="00FC19AE">
            <w:pPr>
              <w:tabs>
                <w:tab w:val="left" w:pos="6945"/>
              </w:tabs>
              <w:spacing w:after="0"/>
              <w:rPr>
                <w:rFonts w:ascii="Arial" w:hAnsi="Arial" w:cs="Arial"/>
                <w:sz w:val="20"/>
                <w:szCs w:val="20"/>
              </w:rPr>
            </w:pPr>
            <w:r w:rsidRPr="001D5FD9">
              <w:rPr>
                <w:rFonts w:ascii="Arial" w:hAnsi="Arial" w:cs="Arial"/>
                <w:sz w:val="20"/>
                <w:szCs w:val="20"/>
              </w:rPr>
              <w:t>▪ Minutes available on website</w:t>
            </w:r>
          </w:p>
        </w:tc>
        <w:tc>
          <w:tcPr>
            <w:tcW w:w="2694" w:type="dxa"/>
          </w:tcPr>
          <w:p w14:paraId="56172A17" w14:textId="77777777" w:rsidR="00DF120F" w:rsidRPr="001D5FD9" w:rsidRDefault="00DF120F" w:rsidP="00FC19AE">
            <w:pPr>
              <w:tabs>
                <w:tab w:val="left" w:pos="6945"/>
              </w:tabs>
              <w:spacing w:after="0"/>
              <w:rPr>
                <w:rFonts w:ascii="Arial" w:hAnsi="Arial" w:cs="Arial"/>
                <w:sz w:val="20"/>
                <w:szCs w:val="20"/>
              </w:rPr>
            </w:pPr>
            <w:r w:rsidRPr="001D5FD9">
              <w:rPr>
                <w:rFonts w:ascii="Arial" w:hAnsi="Arial" w:cs="Arial"/>
                <w:sz w:val="20"/>
                <w:szCs w:val="20"/>
              </w:rPr>
              <w:t>Continue to update website.</w:t>
            </w:r>
          </w:p>
        </w:tc>
      </w:tr>
      <w:tr w:rsidR="00DF120F" w:rsidRPr="001D5FD9" w14:paraId="1F55BF44" w14:textId="77777777" w:rsidTr="00FC19AE">
        <w:tc>
          <w:tcPr>
            <w:tcW w:w="2547" w:type="dxa"/>
          </w:tcPr>
          <w:p w14:paraId="66C6FFD0" w14:textId="77777777" w:rsidR="00DF120F" w:rsidRPr="001D5FD9" w:rsidRDefault="00DF120F" w:rsidP="00FC19AE">
            <w:pPr>
              <w:tabs>
                <w:tab w:val="left" w:pos="6945"/>
              </w:tabs>
              <w:spacing w:after="0"/>
              <w:rPr>
                <w:rFonts w:ascii="Arial" w:hAnsi="Arial" w:cs="Arial"/>
                <w:sz w:val="20"/>
                <w:szCs w:val="20"/>
              </w:rPr>
            </w:pPr>
            <w:r w:rsidRPr="001D5FD9">
              <w:rPr>
                <w:rFonts w:ascii="Arial" w:hAnsi="Arial" w:cs="Arial"/>
                <w:sz w:val="20"/>
                <w:szCs w:val="20"/>
              </w:rPr>
              <w:t>Proper document control</w:t>
            </w:r>
          </w:p>
        </w:tc>
        <w:tc>
          <w:tcPr>
            <w:tcW w:w="1276" w:type="dxa"/>
          </w:tcPr>
          <w:p w14:paraId="7B50B7FC" w14:textId="77777777" w:rsidR="00DF120F" w:rsidRPr="001D5FD9" w:rsidRDefault="00DF120F" w:rsidP="00FC19AE">
            <w:pPr>
              <w:tabs>
                <w:tab w:val="left" w:pos="6945"/>
              </w:tabs>
              <w:spacing w:after="0"/>
              <w:jc w:val="center"/>
              <w:rPr>
                <w:rFonts w:ascii="Arial" w:hAnsi="Arial" w:cs="Arial"/>
                <w:sz w:val="20"/>
                <w:szCs w:val="20"/>
              </w:rPr>
            </w:pPr>
            <w:r w:rsidRPr="001D5FD9">
              <w:rPr>
                <w:rFonts w:ascii="Arial" w:hAnsi="Arial" w:cs="Arial"/>
                <w:sz w:val="20"/>
                <w:szCs w:val="20"/>
              </w:rPr>
              <w:t>L</w:t>
            </w:r>
          </w:p>
        </w:tc>
        <w:tc>
          <w:tcPr>
            <w:tcW w:w="4110" w:type="dxa"/>
          </w:tcPr>
          <w:p w14:paraId="62AF2E30" w14:textId="77777777" w:rsidR="00DF120F" w:rsidRPr="001D5FD9" w:rsidRDefault="00DF120F" w:rsidP="00FC19AE">
            <w:pPr>
              <w:tabs>
                <w:tab w:val="left" w:pos="6945"/>
              </w:tabs>
              <w:spacing w:after="0"/>
              <w:rPr>
                <w:rFonts w:ascii="Arial" w:hAnsi="Arial" w:cs="Arial"/>
                <w:sz w:val="20"/>
                <w:szCs w:val="20"/>
              </w:rPr>
            </w:pPr>
            <w:r w:rsidRPr="001D5FD9">
              <w:rPr>
                <w:rFonts w:ascii="Arial" w:hAnsi="Arial" w:cs="Arial"/>
                <w:sz w:val="20"/>
                <w:szCs w:val="20"/>
              </w:rPr>
              <w:t>▪ Clerk has refreshed all document filing</w:t>
            </w:r>
          </w:p>
          <w:p w14:paraId="758BDA26" w14:textId="77777777" w:rsidR="00DF120F" w:rsidRPr="001D5FD9" w:rsidRDefault="00DF120F" w:rsidP="00FC19AE">
            <w:pPr>
              <w:tabs>
                <w:tab w:val="left" w:pos="6945"/>
              </w:tabs>
              <w:spacing w:after="0"/>
              <w:rPr>
                <w:rFonts w:ascii="Arial" w:hAnsi="Arial" w:cs="Arial"/>
                <w:sz w:val="20"/>
                <w:szCs w:val="20"/>
              </w:rPr>
            </w:pPr>
            <w:r w:rsidRPr="001D5FD9">
              <w:rPr>
                <w:rFonts w:ascii="Arial" w:hAnsi="Arial" w:cs="Arial"/>
                <w:sz w:val="20"/>
                <w:szCs w:val="20"/>
              </w:rPr>
              <w:t>▪ Leases/insurance policies kept in filing cabinet</w:t>
            </w:r>
          </w:p>
          <w:p w14:paraId="113CE788" w14:textId="77777777" w:rsidR="00DF120F" w:rsidRPr="00EE3475" w:rsidRDefault="00DF120F" w:rsidP="00FC19AE">
            <w:pPr>
              <w:tabs>
                <w:tab w:val="left" w:pos="6945"/>
              </w:tabs>
              <w:spacing w:after="0"/>
              <w:rPr>
                <w:rFonts w:ascii="Arial" w:hAnsi="Arial" w:cs="Arial"/>
                <w:sz w:val="20"/>
                <w:szCs w:val="20"/>
              </w:rPr>
            </w:pPr>
            <w:r w:rsidRPr="001D5FD9">
              <w:rPr>
                <w:rFonts w:ascii="Arial" w:hAnsi="Arial" w:cs="Arial"/>
                <w:sz w:val="20"/>
                <w:szCs w:val="20"/>
              </w:rPr>
              <w:t xml:space="preserve">▪ </w:t>
            </w:r>
            <w:r w:rsidRPr="00EE3475">
              <w:rPr>
                <w:rFonts w:ascii="Arial" w:hAnsi="Arial" w:cs="Arial"/>
                <w:sz w:val="20"/>
                <w:szCs w:val="20"/>
              </w:rPr>
              <w:t>Old minutes placed in Wigston Records Office (now full)</w:t>
            </w:r>
          </w:p>
          <w:p w14:paraId="688B0C78" w14:textId="77777777" w:rsidR="00DF120F" w:rsidRPr="001D5FD9" w:rsidRDefault="00DF120F" w:rsidP="00FC19AE">
            <w:pPr>
              <w:tabs>
                <w:tab w:val="left" w:pos="6945"/>
              </w:tabs>
              <w:spacing w:after="0"/>
              <w:rPr>
                <w:rFonts w:ascii="Arial" w:hAnsi="Arial" w:cs="Arial"/>
                <w:sz w:val="20"/>
                <w:szCs w:val="20"/>
              </w:rPr>
            </w:pPr>
            <w:r w:rsidRPr="00EE3475">
              <w:rPr>
                <w:rFonts w:ascii="Arial" w:hAnsi="Arial" w:cs="Arial"/>
                <w:sz w:val="20"/>
                <w:szCs w:val="20"/>
              </w:rPr>
              <w:t>▪ Freedom of Information policy approved and</w:t>
            </w:r>
            <w:r w:rsidRPr="001D5FD9">
              <w:rPr>
                <w:rFonts w:ascii="Arial" w:hAnsi="Arial" w:cs="Arial"/>
                <w:sz w:val="20"/>
                <w:szCs w:val="20"/>
              </w:rPr>
              <w:t xml:space="preserve"> adopted.</w:t>
            </w:r>
          </w:p>
          <w:p w14:paraId="396A3D0C" w14:textId="77777777" w:rsidR="00DF120F" w:rsidRPr="001D5FD9" w:rsidRDefault="00DF120F" w:rsidP="00FC19AE">
            <w:pPr>
              <w:tabs>
                <w:tab w:val="left" w:pos="6945"/>
              </w:tabs>
              <w:spacing w:after="0"/>
              <w:rPr>
                <w:rFonts w:ascii="Arial" w:hAnsi="Arial" w:cs="Arial"/>
                <w:sz w:val="20"/>
                <w:szCs w:val="20"/>
              </w:rPr>
            </w:pPr>
            <w:r w:rsidRPr="001D5FD9">
              <w:rPr>
                <w:rFonts w:ascii="Arial" w:hAnsi="Arial" w:cs="Arial"/>
                <w:sz w:val="20"/>
                <w:szCs w:val="20"/>
              </w:rPr>
              <w:t xml:space="preserve">▪ </w:t>
            </w:r>
            <w:r>
              <w:rPr>
                <w:rFonts w:ascii="Arial" w:hAnsi="Arial" w:cs="Arial"/>
                <w:sz w:val="20"/>
                <w:szCs w:val="20"/>
              </w:rPr>
              <w:t>C</w:t>
            </w:r>
            <w:r w:rsidRPr="001D5FD9">
              <w:rPr>
                <w:rFonts w:ascii="Arial" w:hAnsi="Arial" w:cs="Arial"/>
                <w:sz w:val="20"/>
                <w:szCs w:val="20"/>
              </w:rPr>
              <w:t>ouncil is a registered data controller with ICO</w:t>
            </w:r>
          </w:p>
          <w:p w14:paraId="3BB4CCF3" w14:textId="77777777" w:rsidR="00DF120F" w:rsidRPr="001D5FD9" w:rsidRDefault="00DF120F" w:rsidP="00FC19AE">
            <w:pPr>
              <w:tabs>
                <w:tab w:val="left" w:pos="6945"/>
              </w:tabs>
              <w:spacing w:after="0"/>
              <w:rPr>
                <w:rFonts w:ascii="Arial" w:hAnsi="Arial" w:cs="Arial"/>
                <w:sz w:val="20"/>
                <w:szCs w:val="20"/>
              </w:rPr>
            </w:pPr>
            <w:r w:rsidRPr="001D5FD9">
              <w:rPr>
                <w:rFonts w:ascii="Arial" w:hAnsi="Arial" w:cs="Arial"/>
                <w:sz w:val="20"/>
                <w:szCs w:val="20"/>
              </w:rPr>
              <w:t>▪ Separate laptop solely for Parish Council business</w:t>
            </w:r>
          </w:p>
          <w:p w14:paraId="22276D15" w14:textId="2B835C0A" w:rsidR="00DF120F" w:rsidRPr="001D5FD9" w:rsidRDefault="00DF120F" w:rsidP="00FC19AE">
            <w:pPr>
              <w:tabs>
                <w:tab w:val="left" w:pos="6945"/>
              </w:tabs>
              <w:spacing w:after="0"/>
              <w:rPr>
                <w:rFonts w:ascii="Arial" w:hAnsi="Arial" w:cs="Arial"/>
                <w:sz w:val="20"/>
                <w:szCs w:val="20"/>
              </w:rPr>
            </w:pPr>
            <w:r w:rsidRPr="001D5FD9">
              <w:rPr>
                <w:rFonts w:ascii="Arial" w:hAnsi="Arial" w:cs="Arial"/>
                <w:sz w:val="20"/>
                <w:szCs w:val="20"/>
              </w:rPr>
              <w:t xml:space="preserve">▪ </w:t>
            </w:r>
            <w:r>
              <w:rPr>
                <w:rFonts w:ascii="Arial" w:hAnsi="Arial" w:cs="Arial"/>
                <w:sz w:val="20"/>
                <w:szCs w:val="20"/>
              </w:rPr>
              <w:t>Remote back up of laptop files undertaken daily via independent company</w:t>
            </w:r>
          </w:p>
        </w:tc>
        <w:tc>
          <w:tcPr>
            <w:tcW w:w="2694" w:type="dxa"/>
          </w:tcPr>
          <w:p w14:paraId="0AACB984" w14:textId="08F8A6C1" w:rsidR="00DF120F" w:rsidRPr="001D5FD9" w:rsidRDefault="00DF120F" w:rsidP="00FC19AE">
            <w:pPr>
              <w:tabs>
                <w:tab w:val="left" w:pos="6945"/>
              </w:tabs>
              <w:spacing w:after="0"/>
              <w:rPr>
                <w:rFonts w:ascii="Arial" w:hAnsi="Arial" w:cs="Arial"/>
                <w:sz w:val="20"/>
                <w:szCs w:val="20"/>
              </w:rPr>
            </w:pPr>
            <w:r w:rsidRPr="001D5FD9">
              <w:rPr>
                <w:rFonts w:ascii="Arial" w:hAnsi="Arial" w:cs="Arial"/>
                <w:sz w:val="20"/>
                <w:szCs w:val="20"/>
              </w:rPr>
              <w:t xml:space="preserve">▪ </w:t>
            </w:r>
            <w:r w:rsidRPr="00EE3475">
              <w:rPr>
                <w:rFonts w:ascii="Arial" w:hAnsi="Arial" w:cs="Arial"/>
                <w:sz w:val="20"/>
                <w:szCs w:val="20"/>
              </w:rPr>
              <w:t>All current documents at Clerk’s home</w:t>
            </w:r>
            <w:r w:rsidR="00C5041E">
              <w:rPr>
                <w:rFonts w:ascii="Arial" w:hAnsi="Arial" w:cs="Arial"/>
                <w:sz w:val="20"/>
                <w:szCs w:val="20"/>
              </w:rPr>
              <w:t>, stored securely</w:t>
            </w:r>
            <w:r w:rsidRPr="00EE3475">
              <w:rPr>
                <w:rFonts w:ascii="Arial" w:hAnsi="Arial" w:cs="Arial"/>
                <w:sz w:val="20"/>
                <w:szCs w:val="20"/>
              </w:rPr>
              <w:t xml:space="preserve"> - </w:t>
            </w:r>
            <w:r w:rsidR="00513262" w:rsidRPr="00341FBA">
              <w:rPr>
                <w:rFonts w:ascii="Arial" w:hAnsi="Arial" w:cs="Arial"/>
                <w:sz w:val="20"/>
                <w:szCs w:val="20"/>
              </w:rPr>
              <w:t xml:space="preserve">Archived documentation held within store facility located at Thurlaston Village Hall in lockable file cabinet, with </w:t>
            </w:r>
            <w:r w:rsidR="00513262" w:rsidRPr="00C5041E">
              <w:rPr>
                <w:rFonts w:ascii="Arial" w:hAnsi="Arial" w:cs="Arial"/>
                <w:sz w:val="20"/>
                <w:szCs w:val="20"/>
              </w:rPr>
              <w:t xml:space="preserve">Clerk and </w:t>
            </w:r>
            <w:r w:rsidR="00BE0816" w:rsidRPr="00C5041E">
              <w:rPr>
                <w:rFonts w:ascii="Arial" w:hAnsi="Arial" w:cs="Arial"/>
                <w:sz w:val="20"/>
                <w:szCs w:val="20"/>
              </w:rPr>
              <w:t>one other member of Council</w:t>
            </w:r>
            <w:r w:rsidR="00513262" w:rsidRPr="00341FBA">
              <w:rPr>
                <w:rFonts w:ascii="Arial" w:hAnsi="Arial" w:cs="Arial"/>
                <w:sz w:val="20"/>
                <w:szCs w:val="20"/>
              </w:rPr>
              <w:t xml:space="preserve"> holding keys.</w:t>
            </w:r>
          </w:p>
        </w:tc>
      </w:tr>
      <w:tr w:rsidR="00DF120F" w:rsidRPr="001D5FD9" w14:paraId="5DBD4192" w14:textId="77777777" w:rsidTr="00FC19AE">
        <w:tc>
          <w:tcPr>
            <w:tcW w:w="2547" w:type="dxa"/>
          </w:tcPr>
          <w:p w14:paraId="37976407" w14:textId="77777777" w:rsidR="00DF120F" w:rsidRPr="001D5FD9" w:rsidRDefault="00DF120F" w:rsidP="00FC19AE">
            <w:pPr>
              <w:tabs>
                <w:tab w:val="left" w:pos="6945"/>
              </w:tabs>
              <w:spacing w:after="0"/>
              <w:rPr>
                <w:rFonts w:ascii="Arial" w:hAnsi="Arial" w:cs="Arial"/>
                <w:b/>
                <w:sz w:val="20"/>
                <w:szCs w:val="20"/>
                <w:u w:val="single"/>
              </w:rPr>
            </w:pPr>
            <w:r w:rsidRPr="001D5FD9">
              <w:rPr>
                <w:rFonts w:ascii="Arial" w:hAnsi="Arial" w:cs="Arial"/>
                <w:b/>
                <w:sz w:val="20"/>
                <w:szCs w:val="20"/>
                <w:u w:val="single"/>
              </w:rPr>
              <w:t>Councillor Propriety</w:t>
            </w:r>
          </w:p>
          <w:p w14:paraId="45E52F98" w14:textId="77777777" w:rsidR="00DF120F" w:rsidRPr="001D5FD9" w:rsidRDefault="00DF120F" w:rsidP="00FC19AE">
            <w:pPr>
              <w:tabs>
                <w:tab w:val="left" w:pos="6945"/>
              </w:tabs>
              <w:spacing w:after="0"/>
              <w:rPr>
                <w:rFonts w:ascii="Arial" w:hAnsi="Arial" w:cs="Arial"/>
                <w:sz w:val="20"/>
                <w:szCs w:val="20"/>
              </w:rPr>
            </w:pPr>
            <w:r w:rsidRPr="001D5FD9">
              <w:rPr>
                <w:rFonts w:ascii="Arial" w:hAnsi="Arial" w:cs="Arial"/>
                <w:sz w:val="20"/>
                <w:szCs w:val="20"/>
              </w:rPr>
              <w:t>Protection against dishonesty</w:t>
            </w:r>
          </w:p>
        </w:tc>
        <w:tc>
          <w:tcPr>
            <w:tcW w:w="1276" w:type="dxa"/>
          </w:tcPr>
          <w:p w14:paraId="045FA5E6" w14:textId="77777777" w:rsidR="00DF120F" w:rsidRPr="001D5FD9" w:rsidRDefault="00DF120F" w:rsidP="00FC19AE">
            <w:pPr>
              <w:tabs>
                <w:tab w:val="left" w:pos="6945"/>
              </w:tabs>
              <w:spacing w:after="0"/>
              <w:jc w:val="center"/>
              <w:rPr>
                <w:rFonts w:ascii="Arial" w:hAnsi="Arial" w:cs="Arial"/>
                <w:sz w:val="20"/>
                <w:szCs w:val="20"/>
              </w:rPr>
            </w:pPr>
            <w:r w:rsidRPr="001D5FD9">
              <w:rPr>
                <w:rFonts w:ascii="Arial" w:hAnsi="Arial" w:cs="Arial"/>
                <w:sz w:val="20"/>
                <w:szCs w:val="20"/>
              </w:rPr>
              <w:t>M</w:t>
            </w:r>
          </w:p>
        </w:tc>
        <w:tc>
          <w:tcPr>
            <w:tcW w:w="4110" w:type="dxa"/>
          </w:tcPr>
          <w:p w14:paraId="646C2D90" w14:textId="72330572" w:rsidR="00DF120F" w:rsidRPr="001D5FD9" w:rsidRDefault="00DF120F" w:rsidP="00FC19AE">
            <w:pPr>
              <w:tabs>
                <w:tab w:val="left" w:pos="6945"/>
              </w:tabs>
              <w:spacing w:after="0"/>
              <w:rPr>
                <w:rFonts w:ascii="Arial" w:hAnsi="Arial" w:cs="Arial"/>
                <w:sz w:val="20"/>
                <w:szCs w:val="20"/>
              </w:rPr>
            </w:pPr>
            <w:r w:rsidRPr="001D5FD9">
              <w:rPr>
                <w:rFonts w:ascii="Arial" w:hAnsi="Arial" w:cs="Arial"/>
                <w:sz w:val="20"/>
                <w:szCs w:val="20"/>
              </w:rPr>
              <w:t xml:space="preserve">▪ </w:t>
            </w:r>
            <w:r w:rsidRPr="00894DDD">
              <w:rPr>
                <w:rFonts w:ascii="Arial" w:hAnsi="Arial" w:cs="Arial"/>
                <w:sz w:val="20"/>
                <w:szCs w:val="20"/>
              </w:rPr>
              <w:t>Mandatory insurance cover for fidelity guarantee in place (</w:t>
            </w:r>
            <w:r>
              <w:rPr>
                <w:rFonts w:ascii="Arial" w:hAnsi="Arial" w:cs="Arial"/>
                <w:sz w:val="20"/>
                <w:szCs w:val="20"/>
              </w:rPr>
              <w:t xml:space="preserve">current cover </w:t>
            </w:r>
            <w:r w:rsidRPr="00894DDD">
              <w:rPr>
                <w:rFonts w:ascii="Arial" w:hAnsi="Arial" w:cs="Arial"/>
                <w:sz w:val="20"/>
                <w:szCs w:val="20"/>
              </w:rPr>
              <w:t>£</w:t>
            </w:r>
            <w:r w:rsidR="00BD6919">
              <w:rPr>
                <w:rFonts w:ascii="Arial" w:hAnsi="Arial" w:cs="Arial"/>
                <w:sz w:val="20"/>
                <w:szCs w:val="20"/>
              </w:rPr>
              <w:t>150</w:t>
            </w:r>
            <w:r w:rsidRPr="00894DDD">
              <w:rPr>
                <w:rFonts w:ascii="Arial" w:hAnsi="Arial" w:cs="Arial"/>
                <w:sz w:val="20"/>
                <w:szCs w:val="20"/>
              </w:rPr>
              <w:t>,</w:t>
            </w:r>
            <w:r w:rsidR="00BD6919">
              <w:rPr>
                <w:rFonts w:ascii="Arial" w:hAnsi="Arial" w:cs="Arial"/>
                <w:sz w:val="20"/>
                <w:szCs w:val="20"/>
              </w:rPr>
              <w:t>0</w:t>
            </w:r>
            <w:r w:rsidRPr="00894DDD">
              <w:rPr>
                <w:rFonts w:ascii="Arial" w:hAnsi="Arial" w:cs="Arial"/>
                <w:sz w:val="20"/>
                <w:szCs w:val="20"/>
              </w:rPr>
              <w:t>00)</w:t>
            </w:r>
          </w:p>
        </w:tc>
        <w:tc>
          <w:tcPr>
            <w:tcW w:w="2694" w:type="dxa"/>
          </w:tcPr>
          <w:p w14:paraId="251CD251" w14:textId="77777777" w:rsidR="00DF120F" w:rsidRPr="001D5FD9" w:rsidRDefault="00DF120F" w:rsidP="00FC19AE">
            <w:pPr>
              <w:tabs>
                <w:tab w:val="left" w:pos="6945"/>
              </w:tabs>
              <w:spacing w:after="0"/>
              <w:rPr>
                <w:rFonts w:ascii="Arial" w:hAnsi="Arial" w:cs="Arial"/>
                <w:sz w:val="20"/>
                <w:szCs w:val="20"/>
              </w:rPr>
            </w:pPr>
            <w:r w:rsidRPr="001D5FD9">
              <w:rPr>
                <w:rFonts w:ascii="Arial" w:hAnsi="Arial" w:cs="Arial"/>
                <w:sz w:val="20"/>
                <w:szCs w:val="20"/>
              </w:rPr>
              <w:t>▪</w:t>
            </w:r>
            <w:r>
              <w:rPr>
                <w:rFonts w:ascii="Arial" w:hAnsi="Arial" w:cs="Arial"/>
                <w:sz w:val="20"/>
                <w:szCs w:val="20"/>
              </w:rPr>
              <w:t xml:space="preserve"> Clerk to ensure cover is adequate and increase if necessary.</w:t>
            </w:r>
          </w:p>
        </w:tc>
      </w:tr>
      <w:tr w:rsidR="00DF120F" w:rsidRPr="001D5FD9" w14:paraId="5E26A41D" w14:textId="77777777" w:rsidTr="00FC19AE">
        <w:tc>
          <w:tcPr>
            <w:tcW w:w="2547" w:type="dxa"/>
          </w:tcPr>
          <w:p w14:paraId="40895734" w14:textId="77777777" w:rsidR="00DF120F" w:rsidRPr="001D5FD9" w:rsidRDefault="00DF120F" w:rsidP="00FC19AE">
            <w:pPr>
              <w:tabs>
                <w:tab w:val="left" w:pos="6945"/>
              </w:tabs>
              <w:spacing w:after="0"/>
              <w:rPr>
                <w:rFonts w:ascii="Arial" w:hAnsi="Arial" w:cs="Arial"/>
                <w:sz w:val="20"/>
                <w:szCs w:val="20"/>
              </w:rPr>
            </w:pPr>
            <w:r w:rsidRPr="001D5FD9">
              <w:rPr>
                <w:rFonts w:ascii="Arial" w:hAnsi="Arial" w:cs="Arial"/>
                <w:sz w:val="20"/>
                <w:szCs w:val="20"/>
              </w:rPr>
              <w:t>Formal registers completed and retained</w:t>
            </w:r>
          </w:p>
        </w:tc>
        <w:tc>
          <w:tcPr>
            <w:tcW w:w="1276" w:type="dxa"/>
          </w:tcPr>
          <w:p w14:paraId="6FE34592" w14:textId="77777777" w:rsidR="00DF120F" w:rsidRPr="001D5FD9" w:rsidRDefault="00DF120F" w:rsidP="00FC19AE">
            <w:pPr>
              <w:tabs>
                <w:tab w:val="left" w:pos="6945"/>
              </w:tabs>
              <w:spacing w:after="0"/>
              <w:jc w:val="center"/>
              <w:rPr>
                <w:rFonts w:ascii="Arial" w:hAnsi="Arial" w:cs="Arial"/>
                <w:sz w:val="20"/>
                <w:szCs w:val="20"/>
              </w:rPr>
            </w:pPr>
            <w:r w:rsidRPr="001D5FD9">
              <w:rPr>
                <w:rFonts w:ascii="Arial" w:hAnsi="Arial" w:cs="Arial"/>
                <w:sz w:val="20"/>
                <w:szCs w:val="20"/>
              </w:rPr>
              <w:t>H</w:t>
            </w:r>
          </w:p>
        </w:tc>
        <w:tc>
          <w:tcPr>
            <w:tcW w:w="4110" w:type="dxa"/>
          </w:tcPr>
          <w:p w14:paraId="7CF0F084" w14:textId="77777777" w:rsidR="00DF120F" w:rsidRPr="001D5FD9" w:rsidRDefault="00DF120F" w:rsidP="00FC19AE">
            <w:pPr>
              <w:tabs>
                <w:tab w:val="left" w:pos="6945"/>
              </w:tabs>
              <w:spacing w:after="0"/>
              <w:rPr>
                <w:rFonts w:ascii="Arial" w:hAnsi="Arial" w:cs="Arial"/>
                <w:sz w:val="20"/>
                <w:szCs w:val="20"/>
              </w:rPr>
            </w:pPr>
            <w:r w:rsidRPr="001D5FD9">
              <w:rPr>
                <w:rFonts w:ascii="Arial" w:hAnsi="Arial" w:cs="Arial"/>
                <w:sz w:val="20"/>
                <w:szCs w:val="20"/>
              </w:rPr>
              <w:t>▪ Clerk keeps register of each councillor’s Declaration of Acceptance</w:t>
            </w:r>
          </w:p>
          <w:p w14:paraId="4247E92C" w14:textId="77777777" w:rsidR="00DF120F" w:rsidRPr="001D5FD9" w:rsidRDefault="00DF120F" w:rsidP="00FC19AE">
            <w:pPr>
              <w:tabs>
                <w:tab w:val="left" w:pos="6945"/>
              </w:tabs>
              <w:spacing w:after="0"/>
              <w:rPr>
                <w:rFonts w:ascii="Arial" w:hAnsi="Arial" w:cs="Arial"/>
                <w:sz w:val="20"/>
                <w:szCs w:val="20"/>
              </w:rPr>
            </w:pPr>
            <w:r w:rsidRPr="001D5FD9">
              <w:rPr>
                <w:rFonts w:ascii="Arial" w:hAnsi="Arial" w:cs="Arial"/>
                <w:sz w:val="20"/>
                <w:szCs w:val="20"/>
              </w:rPr>
              <w:t>▪ Clerk keeps register of each member’s signed Code of Conduct</w:t>
            </w:r>
          </w:p>
          <w:p w14:paraId="5BC90224" w14:textId="77777777" w:rsidR="00DF120F" w:rsidRPr="00EE3475" w:rsidRDefault="00DF120F" w:rsidP="00FC19AE">
            <w:pPr>
              <w:tabs>
                <w:tab w:val="left" w:pos="6945"/>
              </w:tabs>
              <w:spacing w:after="0"/>
              <w:rPr>
                <w:rFonts w:ascii="Arial" w:hAnsi="Arial" w:cs="Arial"/>
                <w:sz w:val="20"/>
                <w:szCs w:val="20"/>
              </w:rPr>
            </w:pPr>
            <w:r w:rsidRPr="001D5FD9">
              <w:rPr>
                <w:rFonts w:ascii="Arial" w:hAnsi="Arial" w:cs="Arial"/>
                <w:sz w:val="20"/>
                <w:szCs w:val="20"/>
              </w:rPr>
              <w:t xml:space="preserve">▪ Each councillor given </w:t>
            </w:r>
            <w:r w:rsidRPr="00EE3475">
              <w:rPr>
                <w:rFonts w:ascii="Arial" w:hAnsi="Arial" w:cs="Arial"/>
                <w:sz w:val="20"/>
                <w:szCs w:val="20"/>
              </w:rPr>
              <w:t>copy of Standing Orders</w:t>
            </w:r>
          </w:p>
          <w:p w14:paraId="49641205" w14:textId="77777777" w:rsidR="00DF120F" w:rsidRPr="00EE3475" w:rsidRDefault="00DF120F" w:rsidP="00FC19AE">
            <w:pPr>
              <w:tabs>
                <w:tab w:val="left" w:pos="6945"/>
              </w:tabs>
              <w:spacing w:after="0"/>
              <w:rPr>
                <w:rFonts w:ascii="Arial" w:hAnsi="Arial" w:cs="Arial"/>
                <w:sz w:val="20"/>
                <w:szCs w:val="20"/>
              </w:rPr>
            </w:pPr>
            <w:r w:rsidRPr="00EE3475">
              <w:rPr>
                <w:rFonts w:ascii="Arial" w:hAnsi="Arial" w:cs="Arial"/>
                <w:sz w:val="20"/>
                <w:szCs w:val="20"/>
              </w:rPr>
              <w:t>▪Details of PC’s kept updated on Parish Council website</w:t>
            </w:r>
          </w:p>
        </w:tc>
        <w:tc>
          <w:tcPr>
            <w:tcW w:w="2694" w:type="dxa"/>
          </w:tcPr>
          <w:p w14:paraId="60920DC2" w14:textId="77777777" w:rsidR="00DF120F" w:rsidRPr="001D5FD9" w:rsidRDefault="00DF120F" w:rsidP="00FC19AE">
            <w:pPr>
              <w:tabs>
                <w:tab w:val="left" w:pos="6945"/>
              </w:tabs>
              <w:spacing w:after="0"/>
              <w:rPr>
                <w:rFonts w:ascii="Arial" w:hAnsi="Arial" w:cs="Arial"/>
                <w:sz w:val="20"/>
                <w:szCs w:val="20"/>
              </w:rPr>
            </w:pPr>
          </w:p>
        </w:tc>
      </w:tr>
    </w:tbl>
    <w:p w14:paraId="2DC35BBA" w14:textId="15716A7C" w:rsidR="006E2259" w:rsidRDefault="006E2259" w:rsidP="00FC19AE">
      <w:pPr>
        <w:spacing w:after="0"/>
      </w:pPr>
    </w:p>
    <w:sectPr w:rsidR="006E2259" w:rsidSect="003D3D37">
      <w:headerReference w:type="default" r:id="rId7"/>
      <w:footerReference w:type="default" r:id="rId8"/>
      <w:pgSz w:w="11906" w:h="16838" w:code="9"/>
      <w:pgMar w:top="737" w:right="737" w:bottom="720" w:left="737" w:header="62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BF08A" w14:textId="77777777" w:rsidR="003D3D37" w:rsidRDefault="003D3D37" w:rsidP="00344FA6">
      <w:pPr>
        <w:spacing w:after="0" w:line="240" w:lineRule="auto"/>
      </w:pPr>
      <w:r>
        <w:separator/>
      </w:r>
    </w:p>
  </w:endnote>
  <w:endnote w:type="continuationSeparator" w:id="0">
    <w:p w14:paraId="41112907" w14:textId="77777777" w:rsidR="003D3D37" w:rsidRDefault="003D3D37" w:rsidP="00344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7426D" w14:textId="6928FF33" w:rsidR="00FC19AE" w:rsidRPr="00FC19AE" w:rsidRDefault="00FC19AE">
    <w:pPr>
      <w:pStyle w:val="Footer"/>
      <w:rPr>
        <w:rFonts w:ascii="Tahoma" w:hAnsi="Tahoma" w:cs="Tahoma"/>
        <w:sz w:val="18"/>
        <w:szCs w:val="18"/>
      </w:rPr>
    </w:pPr>
    <w:r w:rsidRPr="00FC19AE">
      <w:rPr>
        <w:rFonts w:ascii="Tahoma" w:hAnsi="Tahoma" w:cs="Tahoma"/>
        <w:sz w:val="18"/>
        <w:szCs w:val="18"/>
      </w:rPr>
      <w:t>Full Council 6</w:t>
    </w:r>
    <w:r w:rsidRPr="00FC19AE">
      <w:rPr>
        <w:rFonts w:ascii="Tahoma" w:hAnsi="Tahoma" w:cs="Tahoma"/>
        <w:sz w:val="18"/>
        <w:szCs w:val="18"/>
        <w:vertAlign w:val="superscript"/>
      </w:rPr>
      <w:t>th</w:t>
    </w:r>
    <w:r w:rsidRPr="00FC19AE">
      <w:rPr>
        <w:rFonts w:ascii="Tahoma" w:hAnsi="Tahoma" w:cs="Tahoma"/>
        <w:sz w:val="18"/>
        <w:szCs w:val="18"/>
      </w:rPr>
      <w:t xml:space="preserve"> 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B8DF0" w14:textId="77777777" w:rsidR="003D3D37" w:rsidRDefault="003D3D37" w:rsidP="00344FA6">
      <w:pPr>
        <w:spacing w:after="0" w:line="240" w:lineRule="auto"/>
      </w:pPr>
      <w:r>
        <w:separator/>
      </w:r>
    </w:p>
  </w:footnote>
  <w:footnote w:type="continuationSeparator" w:id="0">
    <w:p w14:paraId="57F2A372" w14:textId="77777777" w:rsidR="003D3D37" w:rsidRDefault="003D3D37" w:rsidP="00344F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7DB8A" w14:textId="75C6B4FE" w:rsidR="00344FA6" w:rsidRDefault="00344FA6" w:rsidP="00344FA6">
    <w:r w:rsidRPr="00344FA6">
      <w:rPr>
        <w:rFonts w:cs="Calibri"/>
        <w:b/>
        <w:bCs/>
        <w:noProof/>
        <w:sz w:val="28"/>
        <w:szCs w:val="28"/>
        <w:u w:val="single"/>
      </w:rPr>
      <mc:AlternateContent>
        <mc:Choice Requires="wps">
          <w:drawing>
            <wp:anchor distT="45720" distB="45720" distL="114300" distR="114300" simplePos="0" relativeHeight="251657216" behindDoc="0" locked="0" layoutInCell="1" allowOverlap="1" wp14:anchorId="19883E29" wp14:editId="1C411F1D">
              <wp:simplePos x="0" y="0"/>
              <wp:positionH relativeFrom="column">
                <wp:posOffset>1318260</wp:posOffset>
              </wp:positionH>
              <wp:positionV relativeFrom="paragraph">
                <wp:posOffset>10795</wp:posOffset>
              </wp:positionV>
              <wp:extent cx="3781425" cy="1404620"/>
              <wp:effectExtent l="0" t="0" r="2857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1404620"/>
                      </a:xfrm>
                      <a:prstGeom prst="rect">
                        <a:avLst/>
                      </a:prstGeom>
                      <a:solidFill>
                        <a:srgbClr val="FFFFFF"/>
                      </a:solidFill>
                      <a:ln w="9525">
                        <a:solidFill>
                          <a:srgbClr val="000000"/>
                        </a:solidFill>
                        <a:miter lim="800000"/>
                        <a:headEnd/>
                        <a:tailEnd/>
                      </a:ln>
                    </wps:spPr>
                    <wps:txbx>
                      <w:txbxContent>
                        <w:p w14:paraId="2DFDC490" w14:textId="77777777" w:rsidR="00344FA6" w:rsidRPr="00344FA6" w:rsidRDefault="00344FA6" w:rsidP="00344FA6">
                          <w:pPr>
                            <w:spacing w:after="0"/>
                            <w:jc w:val="center"/>
                            <w:rPr>
                              <w:b/>
                              <w:sz w:val="28"/>
                              <w:szCs w:val="28"/>
                              <w:u w:val="single"/>
                            </w:rPr>
                          </w:pPr>
                          <w:r w:rsidRPr="00344FA6">
                            <w:rPr>
                              <w:b/>
                              <w:sz w:val="28"/>
                              <w:szCs w:val="28"/>
                              <w:u w:val="single"/>
                            </w:rPr>
                            <w:t>THURLASTON PARISH COUNCIL</w:t>
                          </w:r>
                        </w:p>
                        <w:p w14:paraId="7B6A8560" w14:textId="77777777" w:rsidR="00344FA6" w:rsidRDefault="00344FA6" w:rsidP="00344FA6">
                          <w:pPr>
                            <w:spacing w:after="0"/>
                            <w:jc w:val="center"/>
                          </w:pPr>
                          <w:r>
                            <w:t>Clerk/Responsible Financial Officer: Elaine Foxon</w:t>
                          </w:r>
                        </w:p>
                        <w:p w14:paraId="4ABED2A1" w14:textId="49F2A65B" w:rsidR="00344FA6" w:rsidRDefault="00344FA6" w:rsidP="00344FA6">
                          <w:pPr>
                            <w:spacing w:after="0"/>
                            <w:jc w:val="center"/>
                          </w:pPr>
                          <w:r>
                            <w:t>16 Cambridge Drive, Desford, Leicestershire, LE99JB</w:t>
                          </w:r>
                        </w:p>
                        <w:p w14:paraId="12EED46E" w14:textId="6294F317" w:rsidR="00344FA6" w:rsidRDefault="00344FA6" w:rsidP="00344FA6">
                          <w:pPr>
                            <w:spacing w:after="0"/>
                            <w:jc w:val="center"/>
                          </w:pPr>
                          <w:r>
                            <w:t xml:space="preserve">Tel: 07873 </w:t>
                          </w:r>
                          <w:proofErr w:type="gramStart"/>
                          <w:r>
                            <w:t>229990  Email</w:t>
                          </w:r>
                          <w:proofErr w:type="gramEnd"/>
                          <w:r>
                            <w:t>: clerk@thurlastonparish.org.uk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9883E29" id="_x0000_t202" coordsize="21600,21600" o:spt="202" path="m,l,21600r21600,l21600,xe">
              <v:stroke joinstyle="miter"/>
              <v:path gradientshapeok="t" o:connecttype="rect"/>
            </v:shapetype>
            <v:shape id="Text Box 2" o:spid="_x0000_s1026" type="#_x0000_t202" style="position:absolute;margin-left:103.8pt;margin-top:.85pt;width:297.75pt;height:110.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">
              <v:textbox style="mso-fit-shape-to-text:t">
                <w:txbxContent>
                  <w:p w14:paraId="2DFDC490" w14:textId="77777777" w:rsidR="00344FA6" w:rsidRPr="00344FA6" w:rsidRDefault="00344FA6" w:rsidP="00344FA6">
                    <w:pPr>
                      <w:spacing w:after="0"/>
                      <w:jc w:val="center"/>
                      <w:rPr>
                        <w:b/>
                        <w:sz w:val="28"/>
                        <w:szCs w:val="28"/>
                        <w:u w:val="single"/>
                      </w:rPr>
                    </w:pPr>
                    <w:r w:rsidRPr="00344FA6">
                      <w:rPr>
                        <w:b/>
                        <w:sz w:val="28"/>
                        <w:szCs w:val="28"/>
                        <w:u w:val="single"/>
                      </w:rPr>
                      <w:t>THURLASTON PARISH COUNCIL</w:t>
                    </w:r>
                  </w:p>
                  <w:p w14:paraId="7B6A8560" w14:textId="77777777" w:rsidR="00344FA6" w:rsidRDefault="00344FA6" w:rsidP="00344FA6">
                    <w:pPr>
                      <w:spacing w:after="0"/>
                      <w:jc w:val="center"/>
                    </w:pPr>
                    <w:r>
                      <w:t>Clerk/Responsible Financial Officer: Elaine Foxon</w:t>
                    </w:r>
                  </w:p>
                  <w:p w14:paraId="4ABED2A1" w14:textId="49F2A65B" w:rsidR="00344FA6" w:rsidRDefault="00344FA6" w:rsidP="00344FA6">
                    <w:pPr>
                      <w:spacing w:after="0"/>
                      <w:jc w:val="center"/>
                    </w:pPr>
                    <w:r>
                      <w:t>16 Cambridge Drive, Desford, Leicestershire, LE99JB</w:t>
                    </w:r>
                  </w:p>
                  <w:p w14:paraId="12EED46E" w14:textId="6294F317" w:rsidR="00344FA6" w:rsidRDefault="00344FA6" w:rsidP="00344FA6">
                    <w:pPr>
                      <w:spacing w:after="0"/>
                      <w:jc w:val="center"/>
                    </w:pPr>
                    <w:r>
                      <w:t xml:space="preserve">Tel: 07873 </w:t>
                    </w:r>
                    <w:proofErr w:type="gramStart"/>
                    <w:r>
                      <w:t>229990  Email</w:t>
                    </w:r>
                    <w:proofErr w:type="gramEnd"/>
                    <w:r>
                      <w:t>: clerk@thurlastonparish.org.uk</w:t>
                    </w:r>
                  </w:p>
                </w:txbxContent>
              </v:textbox>
              <w10:wrap type="square"/>
            </v:shape>
          </w:pict>
        </mc:Fallback>
      </mc:AlternateContent>
    </w:r>
    <w:r w:rsidR="007B574D" w:rsidRPr="00BB401A">
      <w:rPr>
        <w:noProof/>
      </w:rPr>
      <w:drawing>
        <wp:inline distT="0" distB="0" distL="0" distR="0" wp14:anchorId="1FDAA472" wp14:editId="21E3661C">
          <wp:extent cx="1000125" cy="1441559"/>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5883" t="21377" r="25378" b="28979"/>
                  <a:stretch/>
                </pic:blipFill>
                <pic:spPr bwMode="auto">
                  <a:xfrm>
                    <a:off x="0" y="0"/>
                    <a:ext cx="1005685" cy="1449573"/>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51F6A"/>
    <w:multiLevelType w:val="hybridMultilevel"/>
    <w:tmpl w:val="A7CE1504"/>
    <w:lvl w:ilvl="0" w:tplc="97681646">
      <w:start w:val="1"/>
      <w:numFmt w:val="bullet"/>
      <w:lvlText w:val=""/>
      <w:lvlJc w:val="left"/>
      <w:pPr>
        <w:ind w:left="82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09250E"/>
    <w:multiLevelType w:val="hybridMultilevel"/>
    <w:tmpl w:val="93BAD16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65C92A8C"/>
    <w:multiLevelType w:val="hybridMultilevel"/>
    <w:tmpl w:val="054A3C0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15:restartNumberingAfterBreak="0">
    <w:nsid w:val="69827AF9"/>
    <w:multiLevelType w:val="hybridMultilevel"/>
    <w:tmpl w:val="0C265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5614142">
    <w:abstractNumId w:val="2"/>
  </w:num>
  <w:num w:numId="2" w16cid:durableId="151875239">
    <w:abstractNumId w:val="3"/>
  </w:num>
  <w:num w:numId="3" w16cid:durableId="1323579450">
    <w:abstractNumId w:val="1"/>
  </w:num>
  <w:num w:numId="4" w16cid:durableId="1791126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0B1"/>
    <w:rsid w:val="00030765"/>
    <w:rsid w:val="0008397C"/>
    <w:rsid w:val="000B7232"/>
    <w:rsid w:val="00132AEA"/>
    <w:rsid w:val="001D0BC4"/>
    <w:rsid w:val="001D4694"/>
    <w:rsid w:val="00247E64"/>
    <w:rsid w:val="00295CC6"/>
    <w:rsid w:val="002D4E98"/>
    <w:rsid w:val="00304B1A"/>
    <w:rsid w:val="00341FBA"/>
    <w:rsid w:val="00344FA6"/>
    <w:rsid w:val="003940B1"/>
    <w:rsid w:val="003D3D37"/>
    <w:rsid w:val="00410452"/>
    <w:rsid w:val="00422DB8"/>
    <w:rsid w:val="0046540E"/>
    <w:rsid w:val="004842D7"/>
    <w:rsid w:val="004D7D8E"/>
    <w:rsid w:val="00513262"/>
    <w:rsid w:val="00587DCB"/>
    <w:rsid w:val="005F61AF"/>
    <w:rsid w:val="00653BC1"/>
    <w:rsid w:val="006955A2"/>
    <w:rsid w:val="006B512B"/>
    <w:rsid w:val="006B56E3"/>
    <w:rsid w:val="006C2965"/>
    <w:rsid w:val="006E2259"/>
    <w:rsid w:val="0077470B"/>
    <w:rsid w:val="007B574D"/>
    <w:rsid w:val="007C1AA6"/>
    <w:rsid w:val="007D4DDA"/>
    <w:rsid w:val="009C67D9"/>
    <w:rsid w:val="00AE356F"/>
    <w:rsid w:val="00B70FA3"/>
    <w:rsid w:val="00BD6919"/>
    <w:rsid w:val="00BE069E"/>
    <w:rsid w:val="00BE0816"/>
    <w:rsid w:val="00C328BF"/>
    <w:rsid w:val="00C5041E"/>
    <w:rsid w:val="00CD5090"/>
    <w:rsid w:val="00DF120F"/>
    <w:rsid w:val="00E200FC"/>
    <w:rsid w:val="00E93B3D"/>
    <w:rsid w:val="00FC19AE"/>
    <w:rsid w:val="00FD39A0"/>
    <w:rsid w:val="00FE6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56BEC"/>
  <w15:docId w15:val="{20E5416F-E0CF-40CF-8593-249AD23AB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0B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0B1"/>
    <w:rPr>
      <w:rFonts w:ascii="Tahoma" w:eastAsia="Calibri" w:hAnsi="Tahoma" w:cs="Tahoma"/>
      <w:sz w:val="16"/>
      <w:szCs w:val="16"/>
    </w:rPr>
  </w:style>
  <w:style w:type="character" w:styleId="Hyperlink">
    <w:name w:val="Hyperlink"/>
    <w:basedOn w:val="DefaultParagraphFont"/>
    <w:uiPriority w:val="99"/>
    <w:unhideWhenUsed/>
    <w:rsid w:val="00295CC6"/>
    <w:rPr>
      <w:color w:val="0000FF" w:themeColor="hyperlink"/>
      <w:u w:val="single"/>
    </w:rPr>
  </w:style>
  <w:style w:type="paragraph" w:styleId="Footer">
    <w:name w:val="footer"/>
    <w:basedOn w:val="Normal"/>
    <w:link w:val="FooterChar"/>
    <w:rsid w:val="00344FA6"/>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FooterChar">
    <w:name w:val="Footer Char"/>
    <w:basedOn w:val="DefaultParagraphFont"/>
    <w:link w:val="Footer"/>
    <w:rsid w:val="00344FA6"/>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44F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FA6"/>
    <w:rPr>
      <w:rFonts w:ascii="Calibri" w:eastAsia="Calibri" w:hAnsi="Calibri" w:cs="Times New Roman"/>
    </w:rPr>
  </w:style>
  <w:style w:type="paragraph" w:styleId="ListParagraph">
    <w:name w:val="List Paragraph"/>
    <w:basedOn w:val="Normal"/>
    <w:uiPriority w:val="34"/>
    <w:qFormat/>
    <w:rsid w:val="00341F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Kidd</dc:creator>
  <cp:lastModifiedBy>Elaine Foxon</cp:lastModifiedBy>
  <cp:revision>3</cp:revision>
  <cp:lastPrinted>2024-01-10T15:56:00Z</cp:lastPrinted>
  <dcterms:created xsi:type="dcterms:W3CDTF">2024-01-10T15:58:00Z</dcterms:created>
  <dcterms:modified xsi:type="dcterms:W3CDTF">2024-02-14T10:44:00Z</dcterms:modified>
</cp:coreProperties>
</file>